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09" w:rsidRPr="00EB0D09" w:rsidRDefault="00EB0D09" w:rsidP="00EB0D09">
      <w:pPr>
        <w:jc w:val="center"/>
        <w:rPr>
          <w:rFonts w:ascii="Monotype Corsiva" w:hAnsi="Monotype Corsiva"/>
          <w:sz w:val="52"/>
          <w:szCs w:val="52"/>
          <w:lang w:val="en-US"/>
        </w:rPr>
      </w:pPr>
      <w:r w:rsidRPr="00EB0D09">
        <w:rPr>
          <w:rFonts w:ascii="Monotype Corsiva" w:hAnsi="Monotype Corsiva"/>
          <w:sz w:val="52"/>
          <w:szCs w:val="52"/>
          <w:lang w:val="en-US"/>
        </w:rPr>
        <w:t>Reasons for learning languages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EB0D09">
        <w:rPr>
          <w:lang w:val="en-US"/>
        </w:rPr>
        <w:t>Foreign Language study creates more positive attitudes and less prejudice toward people who are different.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Analytical skills improve when students study a foreign language.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Business skills plus foreign language skills make an employee more valuable in the marketplace.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Dealing with another culture enables people to gain a more profound understanding of their own culture.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Creativity is increased with the study of foreign languages.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Graduates often cite foreign language courses as some of the most valuable courses in college because of the communication skills developed in the process.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International travel is made easier and more pleasant through knowing a foreign language.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 xml:space="preserve">Skills like problem solving, dealing with abstract </w:t>
      </w:r>
      <w:proofErr w:type="gramStart"/>
      <w:r w:rsidRPr="00EB0D09">
        <w:rPr>
          <w:lang w:val="en-US"/>
        </w:rPr>
        <w:t>concepts,</w:t>
      </w:r>
      <w:proofErr w:type="gramEnd"/>
      <w:r w:rsidRPr="00EB0D09">
        <w:rPr>
          <w:lang w:val="en-US"/>
        </w:rPr>
        <w:t xml:space="preserve"> are increased when you study a foreign language.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 study enhances one’s opportunities in government, business, medicine, law, technology, military, industry, marketing, etc.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A second language improves your skills and grades in math and English and on the SAT and GRE.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Four out of five new jobs in the US are created as a result of foreign trade.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languages provide a competitive edge in career choices: one is able to communicate in a second language.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 study enhances listening skills and memory.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One participates more effectively and responsibly in a multi-cultural world if one knows another language.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Your marketable skills in the global economy are improved if you master another language.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 study offers a sense of the past: culturally and linguistically.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The study of a foreign tongue improves the knowledge of one’s own language: English vocabulary skills increase.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The study of foreign languages teaches and encourages respect for other peoples: it fosters an understanding of the interrelation of language and human nature.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languages expand one’s view of the world, liberalize one’s experiences, and make one more flexible and tolerant.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languages expand one’s world view and limit the barriers between people: barriers cause distrust and fear.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 study leads to an appreciation of cultural diversity.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As immigration increases we need to prepare for changes in the American society.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One is at a distinct advantage in the global market if one is as bilingual as possible.</w:t>
      </w:r>
    </w:p>
    <w:p w:rsidR="00EB0D09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languages open the door to art, music, dance, fashion, cuisine, film, philosophy, science…</w:t>
      </w:r>
    </w:p>
    <w:p w:rsidR="00EF600C" w:rsidRPr="00EB0D09" w:rsidRDefault="00EB0D09" w:rsidP="00EB0D09">
      <w:pPr>
        <w:pStyle w:val="a3"/>
        <w:numPr>
          <w:ilvl w:val="0"/>
          <w:numId w:val="1"/>
        </w:numPr>
        <w:rPr>
          <w:lang w:val="en-US"/>
        </w:rPr>
      </w:pPr>
      <w:r w:rsidRPr="00EB0D09">
        <w:rPr>
          <w:lang w:val="en-US"/>
        </w:rPr>
        <w:t>Foreign language study is simply part of a very basic liberal education: to “educate” is to lead out, to lead out of confinement and narrowness and darkness.</w:t>
      </w:r>
    </w:p>
    <w:sectPr w:rsidR="00EF600C" w:rsidRPr="00EB0D09" w:rsidSect="00EB0D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A6D"/>
    <w:multiLevelType w:val="hybridMultilevel"/>
    <w:tmpl w:val="04A6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B5"/>
    <w:rsid w:val="00397513"/>
    <w:rsid w:val="00E577B5"/>
    <w:rsid w:val="00EB0D09"/>
    <w:rsid w:val="00F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2018-11-29T14:22:00Z</dcterms:created>
  <dcterms:modified xsi:type="dcterms:W3CDTF">2018-11-29T14:23:00Z</dcterms:modified>
</cp:coreProperties>
</file>