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12" w:rsidRPr="0059088D" w:rsidRDefault="00515F12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Корень и его функции. Корневые системы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 xml:space="preserve">1)Орган- </w:t>
      </w:r>
      <w:r w:rsidRPr="0059088D">
        <w:rPr>
          <w:rFonts w:ascii="Times New Roman" w:hAnsi="Times New Roman" w:cs="Times New Roman"/>
          <w:sz w:val="24"/>
          <w:szCs w:val="24"/>
        </w:rPr>
        <w:t>часть тела, которая имеет определенное строение и выполняющая определенные функции</w:t>
      </w:r>
    </w:p>
    <w:p w:rsidR="00515F12" w:rsidRPr="0059088D" w:rsidRDefault="00525734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88.35pt;margin-top:9pt;width:83.25pt;height:9.75pt;z-index:2516413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left:0;text-align:left;margin-left:90.45pt;margin-top:9pt;width:110.25pt;height:9.75pt;flip:x;z-index:251642368" o:connectortype="straight">
            <v:stroke endarrow="block"/>
          </v:shape>
        </w:pict>
      </w:r>
      <w:r w:rsidR="00515F12" w:rsidRPr="0059088D">
        <w:rPr>
          <w:rFonts w:ascii="Times New Roman" w:hAnsi="Times New Roman" w:cs="Times New Roman"/>
          <w:b/>
          <w:sz w:val="24"/>
          <w:szCs w:val="24"/>
        </w:rPr>
        <w:t>Органы</w:t>
      </w:r>
    </w:p>
    <w:p w:rsidR="00515F12" w:rsidRPr="0059088D" w:rsidRDefault="00515F12" w:rsidP="00515F12">
      <w:pPr>
        <w:pStyle w:val="a3"/>
        <w:tabs>
          <w:tab w:val="left" w:pos="60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Вегетативные</w:t>
      </w:r>
      <w:r w:rsidRPr="0059088D">
        <w:rPr>
          <w:rFonts w:ascii="Times New Roman" w:hAnsi="Times New Roman" w:cs="Times New Roman"/>
          <w:b/>
          <w:sz w:val="24"/>
          <w:szCs w:val="24"/>
        </w:rPr>
        <w:tab/>
        <w:t>Репродуктивные</w:t>
      </w:r>
    </w:p>
    <w:p w:rsidR="00515F12" w:rsidRPr="0059088D" w:rsidRDefault="00515F12" w:rsidP="00515F12">
      <w:pPr>
        <w:pStyle w:val="a3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(органы, выполняющие функции питания и роста)      (органы, обеспечивающие размножение)</w:t>
      </w:r>
    </w:p>
    <w:p w:rsidR="00515F12" w:rsidRPr="0059088D" w:rsidRDefault="00525734" w:rsidP="00515F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355.1pt;margin-top:3.9pt;width:16.5pt;height:11.25pt;z-index:251643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276.45pt;margin-top:.15pt;width:27pt;height:11.25pt;flip:x;z-index:251644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margin-left:39.45pt;margin-top:3.9pt;width:0;height:31.5pt;z-index:251645440" o:connectortype="straight">
            <v:stroke endarrow="block"/>
          </v:shape>
        </w:pict>
      </w:r>
    </w:p>
    <w:p w:rsidR="00515F12" w:rsidRPr="0059088D" w:rsidRDefault="00515F12" w:rsidP="00515F12">
      <w:pPr>
        <w:pStyle w:val="a3"/>
        <w:tabs>
          <w:tab w:val="left" w:pos="4995"/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59088D">
        <w:rPr>
          <w:rFonts w:ascii="Times New Roman" w:hAnsi="Times New Roman" w:cs="Times New Roman"/>
          <w:b/>
          <w:sz w:val="24"/>
          <w:szCs w:val="24"/>
        </w:rPr>
        <w:t>Бесполого               Полового (генеративные)</w:t>
      </w:r>
      <w:r w:rsidRPr="0059088D">
        <w:rPr>
          <w:rFonts w:ascii="Times New Roman" w:hAnsi="Times New Roman" w:cs="Times New Roman"/>
          <w:b/>
          <w:sz w:val="24"/>
          <w:szCs w:val="24"/>
        </w:rPr>
        <w:tab/>
      </w:r>
    </w:p>
    <w:p w:rsidR="00515F12" w:rsidRPr="0059088D" w:rsidRDefault="00525734" w:rsidP="00515F12">
      <w:pPr>
        <w:pStyle w:val="a3"/>
        <w:tabs>
          <w:tab w:val="left" w:pos="4995"/>
          <w:tab w:val="left" w:pos="5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262.2pt;margin-top:.35pt;width:.75pt;height:9.75pt;flip:x;z-index:251646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361.95pt;margin-top:.35pt;width:0;height:21pt;z-index:251647488" o:connectortype="straight">
            <v:stroke endarrow="block"/>
          </v:shape>
        </w:pict>
      </w:r>
    </w:p>
    <w:p w:rsidR="00515F12" w:rsidRPr="0059088D" w:rsidRDefault="00515F12" w:rsidP="00515F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Корень                                                             Спорангии</w:t>
      </w:r>
    </w:p>
    <w:p w:rsidR="00515F12" w:rsidRPr="0059088D" w:rsidRDefault="00515F12" w:rsidP="00515F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 xml:space="preserve">Стебель                                                                                               1.Гаметангии (архегонии,                          </w:t>
      </w:r>
    </w:p>
    <w:p w:rsidR="00515F12" w:rsidRPr="0059088D" w:rsidRDefault="00515F12" w:rsidP="00515F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Лист                                                                                                                            антеридии)</w:t>
      </w:r>
    </w:p>
    <w:p w:rsidR="00515F12" w:rsidRPr="0059088D" w:rsidRDefault="00515F12" w:rsidP="00515F1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2.Цветок, плод, семя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2)</w:t>
      </w:r>
      <w:r w:rsidRPr="0059088D">
        <w:rPr>
          <w:rFonts w:ascii="Times New Roman" w:hAnsi="Times New Roman" w:cs="Times New Roman"/>
          <w:b/>
          <w:sz w:val="24"/>
          <w:szCs w:val="24"/>
        </w:rPr>
        <w:t xml:space="preserve">Корень - </w:t>
      </w:r>
      <w:r w:rsidRPr="0059088D">
        <w:rPr>
          <w:rFonts w:ascii="Times New Roman" w:hAnsi="Times New Roman" w:cs="Times New Roman"/>
          <w:sz w:val="24"/>
          <w:szCs w:val="24"/>
        </w:rPr>
        <w:t>осевой вегетативный орган, обладающий радиальной симметрией  и неограниченным верхушечным ростом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088D">
        <w:rPr>
          <w:rFonts w:ascii="Times New Roman" w:hAnsi="Times New Roman" w:cs="Times New Roman"/>
          <w:b/>
          <w:sz w:val="24"/>
          <w:szCs w:val="24"/>
          <w:u w:val="single"/>
        </w:rPr>
        <w:t>Функции корней:</w:t>
      </w:r>
    </w:p>
    <w:p w:rsidR="00515F12" w:rsidRPr="0059088D" w:rsidRDefault="00515F12" w:rsidP="00515F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Опорная: закрепление растения в почве</w:t>
      </w:r>
    </w:p>
    <w:p w:rsidR="00515F12" w:rsidRPr="0059088D" w:rsidRDefault="00515F12" w:rsidP="00515F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Проводящая: всасывание из почвы воды и минеральных веществ и проведение их в стебель</w:t>
      </w:r>
    </w:p>
    <w:p w:rsidR="00515F12" w:rsidRPr="0059088D" w:rsidRDefault="00515F12" w:rsidP="00515F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Запасающая: могут откладываться запасные питательные вещества</w:t>
      </w:r>
    </w:p>
    <w:p w:rsidR="00515F12" w:rsidRPr="0059088D" w:rsidRDefault="00515F12" w:rsidP="00515F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Вегетативного размножения ( у корнеотпрысковых растений)</w:t>
      </w:r>
    </w:p>
    <w:p w:rsidR="00515F12" w:rsidRPr="0059088D" w:rsidRDefault="00515F12" w:rsidP="00515F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Симбиотическая: с клубеньковыми бактериями (бобовые растения), с грибницей гриба (деревья)</w:t>
      </w:r>
    </w:p>
    <w:p w:rsidR="00515F12" w:rsidRPr="0059088D" w:rsidRDefault="00515F12" w:rsidP="00515F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Синтетическая: образование гормонов, витаминов, органических кислот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088D">
        <w:rPr>
          <w:rFonts w:ascii="Times New Roman" w:hAnsi="Times New Roman" w:cs="Times New Roman"/>
          <w:sz w:val="24"/>
          <w:szCs w:val="24"/>
        </w:rPr>
        <w:t xml:space="preserve">3) </w:t>
      </w:r>
      <w:r w:rsidRPr="0059088D">
        <w:rPr>
          <w:rFonts w:ascii="Times New Roman" w:hAnsi="Times New Roman" w:cs="Times New Roman"/>
          <w:b/>
          <w:sz w:val="24"/>
          <w:szCs w:val="24"/>
          <w:u w:val="single"/>
        </w:rPr>
        <w:t>Виды корней:</w:t>
      </w:r>
    </w:p>
    <w:p w:rsidR="00515F12" w:rsidRPr="0059088D" w:rsidRDefault="00515F12" w:rsidP="00515F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Главный корень</w:t>
      </w:r>
      <w:r w:rsidRPr="0059088D">
        <w:rPr>
          <w:rFonts w:ascii="Times New Roman" w:hAnsi="Times New Roman" w:cs="Times New Roman"/>
          <w:sz w:val="24"/>
          <w:szCs w:val="24"/>
        </w:rPr>
        <w:t>- корень, развивающийся из корешка зародыша семени</w:t>
      </w:r>
    </w:p>
    <w:p w:rsidR="00515F12" w:rsidRPr="0059088D" w:rsidRDefault="00515F12" w:rsidP="00515F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Придаточные корни</w:t>
      </w:r>
      <w:r w:rsidRPr="0059088D">
        <w:rPr>
          <w:rFonts w:ascii="Times New Roman" w:hAnsi="Times New Roman" w:cs="Times New Roman"/>
          <w:sz w:val="24"/>
          <w:szCs w:val="24"/>
        </w:rPr>
        <w:t>- корни, развивающиеся на стеблях и листьях (клубнях, луковицах, корневищах)</w:t>
      </w:r>
    </w:p>
    <w:p w:rsidR="00515F12" w:rsidRPr="0059088D" w:rsidRDefault="00515F12" w:rsidP="00515F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Боковые корни</w:t>
      </w:r>
      <w:r w:rsidRPr="0059088D">
        <w:rPr>
          <w:rFonts w:ascii="Times New Roman" w:hAnsi="Times New Roman" w:cs="Times New Roman"/>
          <w:sz w:val="24"/>
          <w:szCs w:val="24"/>
        </w:rPr>
        <w:t>- корни, отходящие от главного или придаточных корней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Шейка корня</w:t>
      </w:r>
      <w:r w:rsidRPr="0059088D">
        <w:rPr>
          <w:rFonts w:ascii="Times New Roman" w:hAnsi="Times New Roman" w:cs="Times New Roman"/>
          <w:sz w:val="24"/>
          <w:szCs w:val="24"/>
        </w:rPr>
        <w:t>- условная граница между главным корнем и стеблем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 xml:space="preserve">4) </w:t>
      </w:r>
      <w:r w:rsidRPr="0059088D">
        <w:rPr>
          <w:rFonts w:ascii="Times New Roman" w:hAnsi="Times New Roman" w:cs="Times New Roman"/>
          <w:b/>
          <w:sz w:val="24"/>
          <w:szCs w:val="24"/>
        </w:rPr>
        <w:t xml:space="preserve">Корневая система- </w:t>
      </w:r>
      <w:r w:rsidRPr="0059088D">
        <w:rPr>
          <w:rFonts w:ascii="Times New Roman" w:hAnsi="Times New Roman" w:cs="Times New Roman"/>
          <w:sz w:val="24"/>
          <w:szCs w:val="24"/>
        </w:rPr>
        <w:t>совокупность всех корней растения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088D">
        <w:rPr>
          <w:rFonts w:ascii="Times New Roman" w:hAnsi="Times New Roman" w:cs="Times New Roman"/>
          <w:b/>
          <w:sz w:val="24"/>
          <w:szCs w:val="24"/>
          <w:u w:val="single"/>
        </w:rPr>
        <w:t xml:space="preserve">Типы корневых систем </w:t>
      </w:r>
    </w:p>
    <w:tbl>
      <w:tblPr>
        <w:tblStyle w:val="a4"/>
        <w:tblW w:w="0" w:type="auto"/>
        <w:tblInd w:w="108" w:type="dxa"/>
        <w:tblLook w:val="04A0"/>
      </w:tblPr>
      <w:tblGrid>
        <w:gridCol w:w="2122"/>
        <w:gridCol w:w="4115"/>
        <w:gridCol w:w="3969"/>
      </w:tblGrid>
      <w:tr w:rsidR="00515F12" w:rsidRPr="0059088D" w:rsidTr="0013145E">
        <w:tc>
          <w:tcPr>
            <w:tcW w:w="2122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Тип корневой системы</w:t>
            </w:r>
          </w:p>
        </w:tc>
        <w:tc>
          <w:tcPr>
            <w:tcW w:w="4115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3969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515F12" w:rsidRPr="0059088D" w:rsidTr="0013145E">
        <w:tc>
          <w:tcPr>
            <w:tcW w:w="2122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Мочковатая</w:t>
            </w:r>
          </w:p>
        </w:tc>
        <w:tc>
          <w:tcPr>
            <w:tcW w:w="4115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Развиты боковые и придаточные корни, а главный корень не выражен: совсем не развит или развит слабо(</w:t>
            </w:r>
            <w:r w:rsidRPr="0059088D">
              <w:rPr>
                <w:rFonts w:ascii="Times New Roman" w:hAnsi="Times New Roman" w:cs="Times New Roman"/>
                <w:i/>
                <w:sz w:val="24"/>
                <w:szCs w:val="24"/>
              </w:rPr>
              <w:t>по размерам и внешнему виду не отличается от придаточных корней</w:t>
            </w: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Однодольные растения: злаки, лук, чеснок. </w:t>
            </w:r>
          </w:p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Исключение- вороний глаз</w:t>
            </w:r>
          </w:p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Для все растений, которые возникли в результате вегетативного размножения</w:t>
            </w:r>
          </w:p>
        </w:tc>
      </w:tr>
      <w:tr w:rsidR="00515F12" w:rsidRPr="0059088D" w:rsidTr="0013145E">
        <w:tc>
          <w:tcPr>
            <w:tcW w:w="2122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Стержневая</w:t>
            </w:r>
          </w:p>
        </w:tc>
        <w:tc>
          <w:tcPr>
            <w:tcW w:w="4115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Главный корень хорошо выражен</w:t>
            </w:r>
          </w:p>
        </w:tc>
        <w:tc>
          <w:tcPr>
            <w:tcW w:w="3969" w:type="dxa"/>
          </w:tcPr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Двудольные растения: морковь, подсолнечник, клевер. </w:t>
            </w:r>
          </w:p>
          <w:p w:rsidR="00515F12" w:rsidRPr="0059088D" w:rsidRDefault="00515F12" w:rsidP="0013145E">
            <w:pPr>
              <w:pStyle w:val="a3"/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Исключение- подорожник</w:t>
            </w:r>
          </w:p>
        </w:tc>
      </w:tr>
    </w:tbl>
    <w:p w:rsidR="00515F12" w:rsidRPr="0059088D" w:rsidRDefault="00515F12" w:rsidP="00515F12">
      <w:pPr>
        <w:pStyle w:val="a3"/>
        <w:rPr>
          <w:rStyle w:val="4"/>
          <w:rFonts w:eastAsiaTheme="minorEastAsia"/>
          <w:sz w:val="24"/>
          <w:szCs w:val="24"/>
        </w:rPr>
      </w:pPr>
      <w:r w:rsidRPr="00590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290" cy="1510984"/>
            <wp:effectExtent l="19050" t="0" r="7810" b="0"/>
            <wp:docPr id="22" name="Рисунок 2" descr="ÐÐ°ÑÑÐ¸Ð½ÐºÐ¸ Ð¿Ð¾ Ð·Ð°Ð¿ÑÐ¾ÑÑ ÑÐ¸Ð¿Ñ ÐºÐ¾ÑÐ½ÐµÐ²ÑÑ ÑÐ¸ÑÑ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¸Ð¿Ñ ÐºÐ¾ÑÐ½ÐµÐ²ÑÑ ÑÐ¸ÑÑÐµÐ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08" cy="151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12" w:rsidRPr="0059088D" w:rsidRDefault="00515F12" w:rsidP="00515F12">
      <w:pPr>
        <w:pStyle w:val="a3"/>
        <w:rPr>
          <w:rStyle w:val="4"/>
          <w:rFonts w:eastAsiaTheme="minorEastAsia"/>
          <w:sz w:val="24"/>
          <w:szCs w:val="24"/>
        </w:rPr>
      </w:pPr>
    </w:p>
    <w:p w:rsidR="00D321AA" w:rsidRDefault="00D321AA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5F12" w:rsidRPr="0059088D" w:rsidRDefault="00515F12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lastRenderedPageBreak/>
        <w:t>Строение корня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1)</w:t>
      </w:r>
      <w:r w:rsidRPr="0059088D">
        <w:rPr>
          <w:rFonts w:ascii="Times New Roman" w:hAnsi="Times New Roman" w:cs="Times New Roman"/>
          <w:b/>
          <w:sz w:val="24"/>
          <w:szCs w:val="24"/>
        </w:rPr>
        <w:t>Продольный срез корня:</w:t>
      </w:r>
    </w:p>
    <w:tbl>
      <w:tblPr>
        <w:tblStyle w:val="a4"/>
        <w:tblW w:w="0" w:type="auto"/>
        <w:tblLayout w:type="fixed"/>
        <w:tblLook w:val="04A0"/>
      </w:tblPr>
      <w:tblGrid>
        <w:gridCol w:w="534"/>
        <w:gridCol w:w="2268"/>
        <w:gridCol w:w="3393"/>
        <w:gridCol w:w="4545"/>
      </w:tblGrid>
      <w:tr w:rsidR="00515F12" w:rsidRPr="0059088D" w:rsidTr="0059088D">
        <w:tc>
          <w:tcPr>
            <w:tcW w:w="534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Зона корня</w:t>
            </w:r>
          </w:p>
        </w:tc>
        <w:tc>
          <w:tcPr>
            <w:tcW w:w="3393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Ткань, строение</w:t>
            </w:r>
          </w:p>
        </w:tc>
        <w:tc>
          <w:tcPr>
            <w:tcW w:w="4545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515F12" w:rsidRPr="0059088D" w:rsidTr="0059088D">
        <w:tc>
          <w:tcPr>
            <w:tcW w:w="534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Корневой чехлик</w:t>
            </w:r>
          </w:p>
        </w:tc>
        <w:tc>
          <w:tcPr>
            <w:tcW w:w="3393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Паренхима, клетки постепенно 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слущиваются</w:t>
            </w:r>
            <w:proofErr w:type="spellEnd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ослизневают</w:t>
            </w:r>
            <w:proofErr w:type="spellEnd"/>
          </w:p>
        </w:tc>
        <w:tc>
          <w:tcPr>
            <w:tcW w:w="4545" w:type="dxa"/>
          </w:tcPr>
          <w:p w:rsidR="00515F12" w:rsidRPr="0059088D" w:rsidRDefault="00515F12" w:rsidP="0013145E">
            <w:pPr>
              <w:pStyle w:val="a3"/>
              <w:numPr>
                <w:ilvl w:val="0"/>
                <w:numId w:val="4"/>
              </w:numPr>
              <w:ind w:left="-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защита кончика корня от высыхания, бактерий, механических воздействий</w:t>
            </w:r>
          </w:p>
          <w:p w:rsidR="00515F12" w:rsidRPr="0059088D" w:rsidRDefault="00515F12" w:rsidP="0013145E">
            <w:pPr>
              <w:pStyle w:val="a3"/>
              <w:numPr>
                <w:ilvl w:val="0"/>
                <w:numId w:val="4"/>
              </w:numPr>
              <w:ind w:left="-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облегчает продвижение корня в почве</w:t>
            </w:r>
          </w:p>
        </w:tc>
      </w:tr>
      <w:tr w:rsidR="00515F12" w:rsidRPr="0059088D" w:rsidTr="0059088D">
        <w:tc>
          <w:tcPr>
            <w:tcW w:w="534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Зона деления</w:t>
            </w:r>
          </w:p>
        </w:tc>
        <w:tc>
          <w:tcPr>
            <w:tcW w:w="3393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Верхушечная меристема, длина ±1 мм, клетки активно делятся и дают начало всем другим тканям корня</w:t>
            </w:r>
          </w:p>
        </w:tc>
        <w:tc>
          <w:tcPr>
            <w:tcW w:w="4545" w:type="dxa"/>
          </w:tcPr>
          <w:p w:rsidR="00515F12" w:rsidRPr="0059088D" w:rsidRDefault="00515F12" w:rsidP="0013145E">
            <w:pPr>
              <w:pStyle w:val="a3"/>
              <w:numPr>
                <w:ilvl w:val="0"/>
                <w:numId w:val="5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рост в длину</w:t>
            </w:r>
          </w:p>
          <w:p w:rsidR="00515F12" w:rsidRPr="0059088D" w:rsidRDefault="00515F12" w:rsidP="0013145E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12" w:rsidRPr="0059088D" w:rsidTr="0059088D">
        <w:tc>
          <w:tcPr>
            <w:tcW w:w="534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Зона растяжения и дифференцировки</w:t>
            </w: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(зона роста)</w:t>
            </w:r>
          </w:p>
        </w:tc>
        <w:tc>
          <w:tcPr>
            <w:tcW w:w="3393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Длина несколько мм</w:t>
            </w:r>
          </w:p>
        </w:tc>
        <w:tc>
          <w:tcPr>
            <w:tcW w:w="4545" w:type="dxa"/>
          </w:tcPr>
          <w:p w:rsidR="00515F12" w:rsidRPr="0059088D" w:rsidRDefault="00515F12" w:rsidP="0013145E">
            <w:pPr>
              <w:pStyle w:val="a3"/>
              <w:numPr>
                <w:ilvl w:val="0"/>
                <w:numId w:val="5"/>
              </w:numPr>
              <w:ind w:left="25"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рост клеток</w:t>
            </w:r>
          </w:p>
          <w:p w:rsidR="00515F12" w:rsidRPr="0059088D" w:rsidRDefault="00515F12" w:rsidP="0013145E">
            <w:pPr>
              <w:pStyle w:val="a3"/>
              <w:numPr>
                <w:ilvl w:val="0"/>
                <w:numId w:val="5"/>
              </w:numPr>
              <w:ind w:left="25"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дифференцировка клеток в другие виды тканей</w:t>
            </w:r>
          </w:p>
        </w:tc>
      </w:tr>
      <w:tr w:rsidR="00515F12" w:rsidRPr="0059088D" w:rsidTr="0059088D">
        <w:tc>
          <w:tcPr>
            <w:tcW w:w="534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Зона всасывания (зона корневых волосков)</w:t>
            </w:r>
          </w:p>
        </w:tc>
        <w:tc>
          <w:tcPr>
            <w:tcW w:w="3393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Длина зоны - несколько см. Клетки эпидермиса корня (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ризодермы</w:t>
            </w:r>
            <w:proofErr w:type="spellEnd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) имеют выросты - корневые волоски, увеличивающие всасывающую поверхность</w:t>
            </w:r>
          </w:p>
        </w:tc>
        <w:tc>
          <w:tcPr>
            <w:tcW w:w="4545" w:type="dxa"/>
          </w:tcPr>
          <w:p w:rsidR="00515F12" w:rsidRPr="0059088D" w:rsidRDefault="00515F12" w:rsidP="0013145E">
            <w:pPr>
              <w:pStyle w:val="a3"/>
              <w:numPr>
                <w:ilvl w:val="0"/>
                <w:numId w:val="6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поглощение воды с минеральными веществами</w:t>
            </w:r>
          </w:p>
        </w:tc>
      </w:tr>
      <w:tr w:rsidR="00515F12" w:rsidRPr="0059088D" w:rsidTr="0059088D">
        <w:tc>
          <w:tcPr>
            <w:tcW w:w="534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Зона проведения</w:t>
            </w:r>
          </w:p>
        </w:tc>
        <w:tc>
          <w:tcPr>
            <w:tcW w:w="3393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Покровная ткань- пробка, хорошо развита ксилема и флоэма, боковая меристема</w:t>
            </w:r>
          </w:p>
        </w:tc>
        <w:tc>
          <w:tcPr>
            <w:tcW w:w="4545" w:type="dxa"/>
          </w:tcPr>
          <w:p w:rsidR="00515F12" w:rsidRPr="0059088D" w:rsidRDefault="00515F12" w:rsidP="0013145E">
            <w:pPr>
              <w:pStyle w:val="a3"/>
              <w:numPr>
                <w:ilvl w:val="0"/>
                <w:numId w:val="6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Транспорт воды с минеральными веществами и органических веществ</w:t>
            </w:r>
          </w:p>
          <w:p w:rsidR="00515F12" w:rsidRPr="0059088D" w:rsidRDefault="00515F12" w:rsidP="0013145E">
            <w:pPr>
              <w:pStyle w:val="a3"/>
              <w:numPr>
                <w:ilvl w:val="0"/>
                <w:numId w:val="6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образование боковых корней</w:t>
            </w:r>
          </w:p>
          <w:p w:rsidR="00515F12" w:rsidRPr="0059088D" w:rsidRDefault="00515F12" w:rsidP="0013145E">
            <w:pPr>
              <w:pStyle w:val="a3"/>
              <w:numPr>
                <w:ilvl w:val="0"/>
                <w:numId w:val="6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рост корня в толщину</w:t>
            </w:r>
          </w:p>
        </w:tc>
      </w:tr>
    </w:tbl>
    <w:p w:rsidR="00515F12" w:rsidRPr="0059088D" w:rsidRDefault="00525734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3" style="position:absolute;left:0;text-align:left;margin-left:77.95pt;margin-top:176.65pt;width:26.25pt;height:22.5pt;z-index:251648512;mso-position-horizontal-relative:text;mso-position-vertical-relative:text">
            <v:textbox>
              <w:txbxContent>
                <w:p w:rsidR="0013145E" w:rsidRDefault="0013145E" w:rsidP="00515F12">
                  <w:r>
                    <w:t>А</w:t>
                  </w:r>
                </w:p>
              </w:txbxContent>
            </v:textbox>
          </v:oval>
        </w:pict>
      </w:r>
      <w:r w:rsidR="00515F12" w:rsidRPr="00590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8533" cy="2917065"/>
            <wp:effectExtent l="19050" t="0" r="8317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70" cy="29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88D" w:rsidRPr="0059088D" w:rsidRDefault="0059088D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59088D">
        <w:rPr>
          <w:rFonts w:ascii="Times New Roman" w:hAnsi="Times New Roman" w:cs="Times New Roman"/>
          <w:b/>
          <w:sz w:val="24"/>
          <w:szCs w:val="24"/>
        </w:rPr>
        <w:t>Поперечный срез корня (в зоне всасывания)</w:t>
      </w:r>
    </w:p>
    <w:p w:rsidR="00515F12" w:rsidRPr="0059088D" w:rsidRDefault="00525734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7" style="position:absolute;left:0;text-align:left;margin-left:107.7pt;margin-top:.6pt;width:34.5pt;height:30.75pt;z-index:251662848">
            <v:textbox>
              <w:txbxContent>
                <w:p w:rsidR="0013145E" w:rsidRDefault="0013145E" w:rsidP="00515F12">
                  <w:r>
                    <w:t>2</w:t>
                  </w:r>
                </w:p>
              </w:txbxContent>
            </v:textbox>
          </v:oval>
        </w:pict>
      </w:r>
    </w:p>
    <w:p w:rsidR="00515F12" w:rsidRPr="0059088D" w:rsidRDefault="00525734" w:rsidP="00515F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10.95pt;margin-top:301.8pt;width:50.25pt;height:0;z-index:251655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9" style="position:absolute;left:0;text-align:left;margin-left:-20.55pt;margin-top:285.9pt;width:31.5pt;height:29.25pt;z-index:251650560">
            <v:textbox style="mso-next-textbox:#_x0000_s1049">
              <w:txbxContent>
                <w:p w:rsidR="0013145E" w:rsidRDefault="0013145E" w:rsidP="00515F12">
                  <w: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97.65pt;margin-top:313.05pt;width:32.55pt;height:28.9pt;flip:y;z-index:251654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9" style="position:absolute;left:0;text-align:left;margin-left:244.2pt;margin-top:117.6pt;width:32.25pt;height:37.5pt;z-index:251658752">
            <v:textbox style="mso-next-textbox:#_x0000_s1039">
              <w:txbxContent>
                <w:p w:rsidR="0013145E" w:rsidRDefault="0013145E" w:rsidP="00515F12">
                  <w: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8" type="#_x0000_t88" style="position:absolute;left:0;text-align:left;margin-left:152.2pt;margin-top:60.3pt;width:92pt;height:151.8pt;z-index:2516597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5" style="position:absolute;left:0;text-align:left;margin-left:220.3pt;margin-top:10.05pt;width:35.25pt;height:33.75pt;z-index:251664896">
            <v:textbox style="mso-next-textbox:#_x0000_s1035">
              <w:txbxContent>
                <w:p w:rsidR="0013145E" w:rsidRDefault="0013145E" w:rsidP="00515F12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left:0;text-align:left;margin-left:296.7pt;margin-top:17.55pt;width:245.85pt;height:154.6pt;z-index:251649536">
            <v:textbox style="mso-next-textbox:#_x0000_s1050">
              <w:txbxContent>
                <w:p w:rsidR="0013145E" w:rsidRPr="00265F77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proofErr w:type="spellStart"/>
                  <w:r w:rsidRPr="00265F77">
                    <w:t>Ризодерма</w:t>
                  </w:r>
                  <w:proofErr w:type="spellEnd"/>
                  <w:r w:rsidRPr="00265F77">
                    <w:t xml:space="preserve"> </w:t>
                  </w:r>
                  <w:r>
                    <w:t>:</w:t>
                  </w:r>
                </w:p>
                <w:p w:rsidR="0013145E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>
                    <w:t>Корневой волосок</w:t>
                  </w:r>
                </w:p>
                <w:p w:rsidR="0013145E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 w:rsidRPr="00265F77">
                    <w:t>Кора корня (</w:t>
                  </w:r>
                  <w:r>
                    <w:t>клетки паренхимы)</w:t>
                  </w:r>
                </w:p>
                <w:p w:rsidR="0013145E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>
                    <w:t>Эндодерма (состоит из мертвых клеток с живыми пропускными клетками)</w:t>
                  </w:r>
                </w:p>
                <w:p w:rsidR="0013145E" w:rsidRPr="00265F77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 w:rsidRPr="00265F77">
                    <w:t>Центральный (осевой) цилиндр:</w:t>
                  </w:r>
                </w:p>
                <w:p w:rsidR="0013145E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>
                    <w:t>Боковая меристема (перицикл)</w:t>
                  </w:r>
                </w:p>
                <w:p w:rsidR="0013145E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>
                    <w:t>Ксилема</w:t>
                  </w:r>
                </w:p>
                <w:p w:rsidR="0013145E" w:rsidRDefault="0013145E" w:rsidP="0059088D">
                  <w:pPr>
                    <w:pStyle w:val="a3"/>
                    <w:numPr>
                      <w:ilvl w:val="0"/>
                      <w:numId w:val="9"/>
                    </w:numPr>
                  </w:pPr>
                  <w:r>
                    <w:t>Флоэма</w:t>
                  </w:r>
                </w:p>
                <w:p w:rsidR="0013145E" w:rsidRDefault="0013145E" w:rsidP="00515F12">
                  <w:pPr>
                    <w:pStyle w:val="a5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155.7pt;margin-top:238.8pt;width:117pt;height:17.25pt;flip:x;z-index:251651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8" style="position:absolute;left:0;text-align:left;margin-left:259.2pt;margin-top:228.3pt;width:33pt;height:27.75pt;z-index:251652608">
            <v:textbox style="mso-next-textbox:#_x0000_s1048">
              <w:txbxContent>
                <w:p w:rsidR="0013145E" w:rsidRDefault="0013145E" w:rsidP="00515F12">
                  <w: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6" style="position:absolute;left:0;text-align:left;margin-left:74.7pt;margin-top:337.05pt;width:27.75pt;height:27.75pt;z-index:251653632">
            <v:textbox style="mso-next-textbox:#_x0000_s1046">
              <w:txbxContent>
                <w:p w:rsidR="0013145E" w:rsidRDefault="0013145E" w:rsidP="00515F12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left:0;text-align:left;margin-left:216.45pt;margin-top:256.05pt;width:27.75pt;height:27.75pt;z-index:251656704">
            <v:textbox style="mso-next-textbox:#_x0000_s1043">
              <w:txbxContent>
                <w:p w:rsidR="0013145E" w:rsidRDefault="0013145E" w:rsidP="00515F12">
                  <w: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155.7pt;margin-top:204.3pt;width:83.25pt;height:15.75pt;flip:x;z-index:251657728" o:connectortype="straight">
            <v:stroke endarrow="block"/>
          </v:shape>
        </w:pict>
      </w:r>
      <w:r w:rsidR="00515F12" w:rsidRPr="00590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4286250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88" style="position:absolute;left:0;text-align:left;margin-left:184.95pt;margin-top:228.3pt;width:31.5pt;height:84.75pt;z-index:25166080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1" style="position:absolute;left:0;text-align:left;margin-left:230.7pt;margin-top:193.05pt;width:28.5pt;height:27pt;z-index:251661824;mso-position-horizontal-relative:text;mso-position-vertical-relative:text">
            <v:textbox>
              <w:txbxContent>
                <w:p w:rsidR="0013145E" w:rsidRDefault="0013145E" w:rsidP="00515F12">
                  <w: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57.45pt;margin-top:.3pt;width:50.25pt;height:43.5pt;flip:x;z-index:25166387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121.95pt;margin-top:31.8pt;width:102.75pt;height:28.5pt;flip:x;z-index:251665920;mso-position-horizontal-relative:text;mso-position-vertical-relative:text" o:connectortype="straight">
            <v:stroke endarrow="block"/>
          </v:shape>
        </w:pict>
      </w:r>
    </w:p>
    <w:p w:rsidR="00515F12" w:rsidRPr="0059088D" w:rsidRDefault="00515F12" w:rsidP="00515F12">
      <w:pPr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Видоизменения корня</w:t>
      </w:r>
    </w:p>
    <w:tbl>
      <w:tblPr>
        <w:tblStyle w:val="a4"/>
        <w:tblW w:w="0" w:type="auto"/>
        <w:tblLook w:val="04A0"/>
      </w:tblPr>
      <w:tblGrid>
        <w:gridCol w:w="2518"/>
        <w:gridCol w:w="672"/>
        <w:gridCol w:w="3190"/>
        <w:gridCol w:w="3191"/>
      </w:tblGrid>
      <w:tr w:rsidR="00515F12" w:rsidRPr="0059088D" w:rsidTr="0013145E">
        <w:tc>
          <w:tcPr>
            <w:tcW w:w="3190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Видоизменения корня</w:t>
            </w:r>
          </w:p>
        </w:tc>
        <w:tc>
          <w:tcPr>
            <w:tcW w:w="3190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растений</w:t>
            </w:r>
          </w:p>
        </w:tc>
      </w:tr>
      <w:tr w:rsidR="00515F12" w:rsidRPr="0059088D" w:rsidTr="0013145E">
        <w:tc>
          <w:tcPr>
            <w:tcW w:w="9571" w:type="dxa"/>
            <w:gridSpan w:val="4"/>
          </w:tcPr>
          <w:p w:rsidR="00515F12" w:rsidRPr="0059088D" w:rsidRDefault="00515F12" w:rsidP="00131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Подземные 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Запасающие корни:</w:t>
            </w: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1. Корнеплоды</w:t>
            </w: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2. Корневые клубни</w:t>
            </w: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1. Запас питательных веществ в главном корне (и частично в стеблевой части)</w:t>
            </w: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2. Запас питательных веществ в боковых или придаточных корнях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1. Свекла, редис, петрушка, редька, репа, редис (двулетники)</w:t>
            </w: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2. Георгины, батат, чистяк, 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любка</w:t>
            </w:r>
            <w:proofErr w:type="spellEnd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, ятрышник, ночная фиалка, 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пальчатокоренник</w:t>
            </w:r>
            <w:proofErr w:type="spellEnd"/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Втягивающие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Способны сокращаться и заглублять в почву основание побега с зимующими почками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Гладиолус, тюльпан, нарцисс, крокус, лилия, лук, чеснок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Корнеотпрыскные</w:t>
            </w:r>
            <w:proofErr w:type="spellEnd"/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Образующие придаточные почки на корнях и захватывающие новые территории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Вишня, малина, осот, бодяк</w:t>
            </w:r>
          </w:p>
        </w:tc>
      </w:tr>
      <w:tr w:rsidR="00515F12" w:rsidRPr="0059088D" w:rsidTr="0013145E">
        <w:tc>
          <w:tcPr>
            <w:tcW w:w="9571" w:type="dxa"/>
            <w:gridSpan w:val="4"/>
          </w:tcPr>
          <w:p w:rsidR="00515F12" w:rsidRPr="0059088D" w:rsidRDefault="00515F12" w:rsidP="00131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sz w:val="24"/>
                <w:szCs w:val="24"/>
              </w:rPr>
              <w:t>Надземные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Корни - прицепки (цепляющиеся)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Придаточные корни, прикрепляющиеся к опоре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Плющ, лианы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Корни- присоски (гаустории)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Внедряются в тело растения-хозяина, проводящая система обоих растений объединяется, потребляя его питательные вещества и воду (для растений- паразитов)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Омела, повилика, заразиха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Корни- подпорки (</w:t>
            </w:r>
            <w:proofErr w:type="spellStart"/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досковидные</w:t>
            </w:r>
            <w:proofErr w:type="spellEnd"/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Видоизмененные боковые корни образуют плоские выросты, прилегающие к стволу, укрепляя его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Крупные деревья тропических лесов, тополь, вяз, бук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Ходульные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Видоизмененные придаточные корни, приподнимающие ствол над водой и дающие дополнительную опору для растений 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приливно</w:t>
            </w:r>
            <w:proofErr w:type="spellEnd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 - отливной зоны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Кукуруза, монстера, баньян, мангровые заросли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Дыхательные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Видоизмененные боковые корни,  растущие вертикально вверх, при затрудненном доступе кислорода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Мангровые деревья, фикус бенгальский</w:t>
            </w:r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Воздушные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получают воду и минеральные вещества из воздуха, часто зеленого цвета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- эпифиты ("квартиранты") - растения поселяющиеся на стеблях других растений и получающие питательные вещества из воздуха (не паразиты): орхидея, </w:t>
            </w:r>
            <w:proofErr w:type="spellStart"/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бромелия</w:t>
            </w:r>
            <w:proofErr w:type="spellEnd"/>
          </w:p>
        </w:tc>
      </w:tr>
      <w:tr w:rsidR="00515F12" w:rsidRPr="0059088D" w:rsidTr="0013145E">
        <w:tc>
          <w:tcPr>
            <w:tcW w:w="2518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Водные</w:t>
            </w:r>
          </w:p>
        </w:tc>
        <w:tc>
          <w:tcPr>
            <w:tcW w:w="3862" w:type="dxa"/>
            <w:gridSpan w:val="2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Находятся в толще воды, не достигая дна водоема</w:t>
            </w:r>
          </w:p>
        </w:tc>
        <w:tc>
          <w:tcPr>
            <w:tcW w:w="3191" w:type="dxa"/>
          </w:tcPr>
          <w:p w:rsidR="00515F12" w:rsidRPr="0059088D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88D">
              <w:rPr>
                <w:rFonts w:ascii="Times New Roman" w:hAnsi="Times New Roman" w:cs="Times New Roman"/>
                <w:sz w:val="24"/>
                <w:szCs w:val="24"/>
              </w:rPr>
              <w:t>ряска</w:t>
            </w:r>
          </w:p>
        </w:tc>
      </w:tr>
    </w:tbl>
    <w:p w:rsidR="00515F12" w:rsidRPr="0059088D" w:rsidRDefault="00515F12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Влияние факторов окружающей среды на рост корней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Факторы, определяющие рост корней:</w:t>
      </w:r>
    </w:p>
    <w:p w:rsidR="00515F12" w:rsidRPr="0059088D" w:rsidRDefault="00515F12" w:rsidP="00515F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температура</w:t>
      </w:r>
    </w:p>
    <w:p w:rsidR="00515F12" w:rsidRPr="0059088D" w:rsidRDefault="00515F12" w:rsidP="00515F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почвенный воздух</w:t>
      </w:r>
    </w:p>
    <w:p w:rsidR="00515F12" w:rsidRPr="0059088D" w:rsidRDefault="00515F12" w:rsidP="00515F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вода (обеспечивает растворение минеральных веществ)</w:t>
      </w:r>
    </w:p>
    <w:p w:rsidR="00515F12" w:rsidRPr="0059088D" w:rsidRDefault="00515F12" w:rsidP="00515F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>почва (источник минеральных веществ)</w:t>
      </w:r>
    </w:p>
    <w:p w:rsidR="00515F12" w:rsidRPr="0059088D" w:rsidRDefault="00525734" w:rsidP="00515F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8" type="#_x0000_t32" style="position:absolute;left:0;text-align:left;margin-left:320.7pt;margin-top:75.5pt;width:1.5pt;height:11.25pt;z-index:2516669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left:0;text-align:left;margin-left:62.7pt;margin-top:75.5pt;width:0;height:11.25pt;z-index:2516679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55" style="position:absolute;left:0;text-align:left;margin-left:14.7pt;margin-top:91.25pt;width:135.75pt;height:24.75pt;z-index:251668992" arcsize="10923f">
            <v:textbox>
              <w:txbxContent>
                <w:p w:rsidR="0013145E" w:rsidRDefault="0013145E" w:rsidP="00515F12">
                  <w:r>
                    <w:t>АЗОТ, КАЛИЙ ФОСФОР ...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56" style="position:absolute;left:0;text-align:left;margin-left:255.45pt;margin-top:91.25pt;width:162.75pt;height:24.75pt;z-index:251670016" arcsize="10923f">
            <v:textbox>
              <w:txbxContent>
                <w:p w:rsidR="0013145E" w:rsidRDefault="0013145E" w:rsidP="00515F12">
                  <w:r>
                    <w:t>бор, марганец, медь, цинк ...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4" style="position:absolute;left:0;text-align:left;margin-left:225.45pt;margin-top:37.25pt;width:196.5pt;height:38.25pt;z-index:251671040">
            <v:textbox>
              <w:txbxContent>
                <w:p w:rsidR="0013145E" w:rsidRPr="0059088D" w:rsidRDefault="0013145E" w:rsidP="00515F12">
                  <w:pPr>
                    <w:rPr>
                      <w:rFonts w:ascii="Times New Roman" w:hAnsi="Times New Roman" w:cs="Times New Roman"/>
                    </w:rPr>
                  </w:pPr>
                  <w:r w:rsidRPr="0059088D">
                    <w:rPr>
                      <w:rFonts w:ascii="Times New Roman" w:hAnsi="Times New Roman" w:cs="Times New Roman"/>
                      <w:b/>
                    </w:rPr>
                    <w:t>микроэлементы</w:t>
                  </w:r>
                  <w:r w:rsidRPr="0059088D">
                    <w:rPr>
                      <w:rFonts w:ascii="Times New Roman" w:hAnsi="Times New Roman" w:cs="Times New Roman"/>
                    </w:rPr>
                    <w:t xml:space="preserve"> (необходимые в малом количестве)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3" style="position:absolute;left:0;text-align:left;margin-left:-16.05pt;margin-top:37.25pt;width:221.25pt;height:38.25pt;z-index:251672064">
            <v:textbox>
              <w:txbxContent>
                <w:p w:rsidR="0013145E" w:rsidRPr="0059088D" w:rsidRDefault="0013145E" w:rsidP="00515F12">
                  <w:pPr>
                    <w:rPr>
                      <w:rFonts w:ascii="Times New Roman" w:hAnsi="Times New Roman" w:cs="Times New Roman"/>
                    </w:rPr>
                  </w:pPr>
                  <w:r w:rsidRPr="0059088D">
                    <w:rPr>
                      <w:rFonts w:ascii="Times New Roman" w:hAnsi="Times New Roman" w:cs="Times New Roman"/>
                      <w:b/>
                    </w:rPr>
                    <w:t>макроэлементы</w:t>
                  </w:r>
                  <w:r w:rsidRPr="0059088D">
                    <w:rPr>
                      <w:rFonts w:ascii="Times New Roman" w:hAnsi="Times New Roman" w:cs="Times New Roman"/>
                    </w:rPr>
                    <w:t xml:space="preserve"> (необходимые в большом количестве)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32" style="position:absolute;left:0;text-align:left;margin-left:225.45pt;margin-top:14.75pt;width:79.5pt;height:22.5pt;z-index:2516730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left:0;text-align:left;margin-left:37.2pt;margin-top:14.75pt;width:78.75pt;height:18.75pt;flip:x;z-index:251674112" o:connectortype="straight">
            <v:stroke endarrow="block"/>
          </v:shape>
        </w:pict>
      </w:r>
      <w:r w:rsidR="00515F12" w:rsidRPr="0059088D">
        <w:rPr>
          <w:rFonts w:ascii="Times New Roman" w:hAnsi="Times New Roman" w:cs="Times New Roman"/>
          <w:b/>
          <w:sz w:val="24"/>
          <w:szCs w:val="24"/>
        </w:rPr>
        <w:t>Химические элементы, необходимые растениям</w:t>
      </w:r>
    </w:p>
    <w:p w:rsidR="00515F12" w:rsidRPr="0059088D" w:rsidRDefault="00515F12" w:rsidP="00515F12">
      <w:pPr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rPr>
          <w:rFonts w:ascii="Times New Roman" w:hAnsi="Times New Roman" w:cs="Times New Roman"/>
          <w:sz w:val="24"/>
          <w:szCs w:val="24"/>
        </w:rPr>
      </w:pPr>
    </w:p>
    <w:p w:rsidR="00515F12" w:rsidRPr="0059088D" w:rsidRDefault="00515F12" w:rsidP="00515F12">
      <w:pPr>
        <w:pStyle w:val="a3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F12" w:rsidRPr="0059088D" w:rsidRDefault="00515F12" w:rsidP="00515F12">
      <w:pPr>
        <w:pStyle w:val="a3"/>
        <w:rPr>
          <w:rFonts w:ascii="Times New Roman" w:hAnsi="Times New Roman" w:cs="Times New Roman"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Удобрения</w:t>
      </w:r>
      <w:r w:rsidRPr="0059088D">
        <w:rPr>
          <w:rFonts w:ascii="Times New Roman" w:hAnsi="Times New Roman" w:cs="Times New Roman"/>
          <w:sz w:val="24"/>
          <w:szCs w:val="24"/>
        </w:rPr>
        <w:t xml:space="preserve"> - комплекс макро- и микроэлементов, необходимых для нормального развития растений</w:t>
      </w:r>
    </w:p>
    <w:p w:rsidR="00515F12" w:rsidRPr="0059088D" w:rsidRDefault="00515F12" w:rsidP="00515F1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8D">
        <w:rPr>
          <w:rFonts w:ascii="Times New Roman" w:hAnsi="Times New Roman" w:cs="Times New Roman"/>
          <w:b/>
          <w:sz w:val="24"/>
          <w:szCs w:val="24"/>
        </w:rPr>
        <w:t>Таблица. Виды удобрений</w:t>
      </w:r>
    </w:p>
    <w:tbl>
      <w:tblPr>
        <w:tblStyle w:val="a4"/>
        <w:tblW w:w="0" w:type="auto"/>
        <w:tblLook w:val="04A0"/>
      </w:tblPr>
      <w:tblGrid>
        <w:gridCol w:w="2096"/>
        <w:gridCol w:w="2171"/>
        <w:gridCol w:w="3229"/>
        <w:gridCol w:w="2843"/>
      </w:tblGrid>
      <w:tr w:rsidR="00515F12" w:rsidRPr="00601542" w:rsidTr="00601542">
        <w:tc>
          <w:tcPr>
            <w:tcW w:w="2154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Виды удобрений</w:t>
            </w:r>
          </w:p>
        </w:tc>
        <w:tc>
          <w:tcPr>
            <w:tcW w:w="222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разновидность</w:t>
            </w:r>
          </w:p>
        </w:tc>
        <w:tc>
          <w:tcPr>
            <w:tcW w:w="3382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Влияние на растения</w:t>
            </w:r>
          </w:p>
        </w:tc>
        <w:tc>
          <w:tcPr>
            <w:tcW w:w="297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Сроки внесения</w:t>
            </w:r>
          </w:p>
        </w:tc>
      </w:tr>
      <w:tr w:rsidR="00515F12" w:rsidRPr="00601542" w:rsidTr="00601542">
        <w:tc>
          <w:tcPr>
            <w:tcW w:w="2154" w:type="dxa"/>
            <w:vMerge w:val="restart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минеральные</w:t>
            </w:r>
          </w:p>
        </w:tc>
        <w:tc>
          <w:tcPr>
            <w:tcW w:w="222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Азотные</w:t>
            </w:r>
          </w:p>
        </w:tc>
        <w:tc>
          <w:tcPr>
            <w:tcW w:w="3382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Усиливают рост стеблей и листьев</w:t>
            </w:r>
          </w:p>
        </w:tc>
        <w:tc>
          <w:tcPr>
            <w:tcW w:w="297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Вносят перед посевом или вначале лета</w:t>
            </w:r>
          </w:p>
        </w:tc>
      </w:tr>
      <w:tr w:rsidR="00515F12" w:rsidRPr="00601542" w:rsidTr="00601542">
        <w:tc>
          <w:tcPr>
            <w:tcW w:w="2154" w:type="dxa"/>
            <w:vMerge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Калийные</w:t>
            </w:r>
          </w:p>
        </w:tc>
        <w:tc>
          <w:tcPr>
            <w:tcW w:w="3382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Усиливают рост корней, клубней, луковиц;</w:t>
            </w:r>
          </w:p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 xml:space="preserve"> повышает </w:t>
            </w:r>
            <w:proofErr w:type="spellStart"/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хладостойкость</w:t>
            </w:r>
            <w:proofErr w:type="spellEnd"/>
          </w:p>
        </w:tc>
        <w:tc>
          <w:tcPr>
            <w:tcW w:w="297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В первой половине лета, а также осенью</w:t>
            </w:r>
          </w:p>
        </w:tc>
      </w:tr>
      <w:tr w:rsidR="00515F12" w:rsidRPr="00601542" w:rsidTr="00601542">
        <w:tc>
          <w:tcPr>
            <w:tcW w:w="2154" w:type="dxa"/>
            <w:vMerge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 xml:space="preserve">Фосфорные </w:t>
            </w:r>
          </w:p>
        </w:tc>
        <w:tc>
          <w:tcPr>
            <w:tcW w:w="3382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 xml:space="preserve">Ускоряют созревание плодов, повышает </w:t>
            </w:r>
            <w:proofErr w:type="spellStart"/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хладостойкость</w:t>
            </w:r>
            <w:proofErr w:type="spellEnd"/>
          </w:p>
        </w:tc>
        <w:tc>
          <w:tcPr>
            <w:tcW w:w="297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Во второй половине лета в виде подкормки и осенью</w:t>
            </w:r>
          </w:p>
        </w:tc>
      </w:tr>
      <w:tr w:rsidR="00515F12" w:rsidRPr="00601542" w:rsidTr="00601542">
        <w:tc>
          <w:tcPr>
            <w:tcW w:w="2154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органические</w:t>
            </w:r>
          </w:p>
        </w:tc>
        <w:tc>
          <w:tcPr>
            <w:tcW w:w="222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Навоз, птичий помет, торф</w:t>
            </w:r>
          </w:p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2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Повышают общую урожайность</w:t>
            </w:r>
          </w:p>
        </w:tc>
        <w:tc>
          <w:tcPr>
            <w:tcW w:w="297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Вносят осенью (для переработка бактериями до минеральных веществ)</w:t>
            </w:r>
          </w:p>
        </w:tc>
      </w:tr>
      <w:tr w:rsidR="00515F12" w:rsidRPr="00601542" w:rsidTr="00601542">
        <w:tc>
          <w:tcPr>
            <w:tcW w:w="2154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b/>
                <w:sz w:val="20"/>
                <w:szCs w:val="20"/>
              </w:rPr>
              <w:t>Зеленые</w:t>
            </w:r>
          </w:p>
        </w:tc>
        <w:tc>
          <w:tcPr>
            <w:tcW w:w="222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2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 xml:space="preserve"> Повышают общее плодородие почвы, улучшает структуру почвы</w:t>
            </w:r>
          </w:p>
        </w:tc>
        <w:tc>
          <w:tcPr>
            <w:tcW w:w="2977" w:type="dxa"/>
          </w:tcPr>
          <w:p w:rsidR="00515F12" w:rsidRPr="00601542" w:rsidRDefault="00515F12" w:rsidP="00131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42">
              <w:rPr>
                <w:rFonts w:ascii="Times New Roman" w:hAnsi="Times New Roman" w:cs="Times New Roman"/>
                <w:sz w:val="20"/>
                <w:szCs w:val="20"/>
              </w:rPr>
              <w:t>Запахивание зеленых всходов (люпина, клевера)</w:t>
            </w:r>
          </w:p>
        </w:tc>
      </w:tr>
    </w:tbl>
    <w:p w:rsidR="00515F12" w:rsidRDefault="00515F12" w:rsidP="00515F12">
      <w:pPr>
        <w:pStyle w:val="a3"/>
        <w:rPr>
          <w:rStyle w:val="4"/>
          <w:rFonts w:eastAsiaTheme="minorEastAsia"/>
          <w:sz w:val="24"/>
          <w:szCs w:val="24"/>
        </w:rPr>
      </w:pPr>
    </w:p>
    <w:p w:rsidR="0013145E" w:rsidRDefault="0013145E" w:rsidP="0013145E">
      <w:pPr>
        <w:pStyle w:val="21"/>
        <w:shd w:val="clear" w:color="auto" w:fill="auto"/>
        <w:tabs>
          <w:tab w:val="left" w:pos="322"/>
        </w:tabs>
        <w:spacing w:line="230" w:lineRule="exact"/>
        <w:ind w:left="920" w:firstLine="0"/>
        <w:jc w:val="both"/>
      </w:pPr>
      <w:r>
        <w:rPr>
          <w:color w:val="000000"/>
          <w:spacing w:val="0"/>
        </w:rPr>
        <w:t>Удобрения бывают:</w:t>
      </w:r>
    </w:p>
    <w:p w:rsidR="0013145E" w:rsidRDefault="0013145E" w:rsidP="0013145E">
      <w:pPr>
        <w:pStyle w:val="1"/>
        <w:shd w:val="clear" w:color="auto" w:fill="auto"/>
        <w:tabs>
          <w:tab w:val="left" w:pos="1199"/>
        </w:tabs>
        <w:spacing w:line="235" w:lineRule="exact"/>
        <w:ind w:left="140" w:firstLine="800"/>
        <w:jc w:val="both"/>
      </w:pPr>
      <w:r>
        <w:rPr>
          <w:rStyle w:val="Exact"/>
        </w:rPr>
        <w:t>а)</w:t>
      </w:r>
      <w:r>
        <w:rPr>
          <w:rStyle w:val="Exact0"/>
        </w:rPr>
        <w:tab/>
      </w:r>
      <w:r>
        <w:rPr>
          <w:rStyle w:val="Exact"/>
        </w:rPr>
        <w:t xml:space="preserve">полные </w:t>
      </w:r>
      <w:r>
        <w:rPr>
          <w:rStyle w:val="Exact0"/>
        </w:rPr>
        <w:t xml:space="preserve">- </w:t>
      </w:r>
      <w:r>
        <w:rPr>
          <w:rStyle w:val="Exact"/>
        </w:rPr>
        <w:t xml:space="preserve">содержат азот, калий </w:t>
      </w:r>
      <w:r>
        <w:rPr>
          <w:rStyle w:val="Exact0"/>
        </w:rPr>
        <w:t xml:space="preserve">и </w:t>
      </w:r>
      <w:r>
        <w:rPr>
          <w:rStyle w:val="Exact"/>
        </w:rPr>
        <w:t>фосфор</w:t>
      </w:r>
    </w:p>
    <w:p w:rsidR="0013145E" w:rsidRDefault="0013145E" w:rsidP="0013145E">
      <w:pPr>
        <w:pStyle w:val="1"/>
        <w:shd w:val="clear" w:color="auto" w:fill="auto"/>
        <w:tabs>
          <w:tab w:val="left" w:pos="1197"/>
        </w:tabs>
        <w:spacing w:line="235" w:lineRule="exact"/>
        <w:ind w:left="140" w:firstLine="800"/>
        <w:jc w:val="both"/>
      </w:pPr>
      <w:r>
        <w:rPr>
          <w:rStyle w:val="Exact"/>
        </w:rPr>
        <w:t>б)</w:t>
      </w:r>
      <w:r>
        <w:rPr>
          <w:rStyle w:val="Exact"/>
        </w:rPr>
        <w:tab/>
        <w:t>неполные - не содержат какой-то из трех элементов.</w:t>
      </w:r>
    </w:p>
    <w:p w:rsidR="0013145E" w:rsidRDefault="0013145E" w:rsidP="0013145E">
      <w:pPr>
        <w:pStyle w:val="1"/>
        <w:shd w:val="clear" w:color="auto" w:fill="auto"/>
        <w:tabs>
          <w:tab w:val="left" w:pos="370"/>
        </w:tabs>
        <w:spacing w:line="235" w:lineRule="exact"/>
        <w:ind w:left="920" w:firstLine="0"/>
        <w:jc w:val="both"/>
      </w:pPr>
      <w:r>
        <w:rPr>
          <w:rStyle w:val="Exact"/>
        </w:rPr>
        <w:lastRenderedPageBreak/>
        <w:t>Агротехнические мероприятия: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327"/>
        </w:tabs>
        <w:spacing w:line="252" w:lineRule="exact"/>
        <w:ind w:left="140" w:right="220" w:firstLine="0"/>
        <w:jc w:val="both"/>
      </w:pPr>
      <w:r>
        <w:rPr>
          <w:rStyle w:val="0ptExact"/>
        </w:rPr>
        <w:t>Аэропоника</w:t>
      </w:r>
      <w:r>
        <w:rPr>
          <w:rStyle w:val="Exact"/>
        </w:rPr>
        <w:t xml:space="preserve"> - метод воздушного выращивания растения, при котором производят периодическое опрыскивание корне</w:t>
      </w:r>
      <w:r>
        <w:rPr>
          <w:rStyle w:val="Exact"/>
        </w:rPr>
        <w:softHyphen/>
        <w:t>вой системы питательными растворами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35"/>
        </w:tabs>
        <w:ind w:left="920"/>
        <w:jc w:val="both"/>
      </w:pPr>
      <w:r>
        <w:rPr>
          <w:rStyle w:val="0ptExact"/>
        </w:rPr>
        <w:t>Гидропоника</w:t>
      </w:r>
      <w:r>
        <w:rPr>
          <w:rStyle w:val="Exact"/>
        </w:rPr>
        <w:t xml:space="preserve"> - выращивание растений без почвы на водных растворах необходимых минеральных солей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33"/>
        </w:tabs>
        <w:ind w:left="920"/>
        <w:jc w:val="both"/>
      </w:pPr>
      <w:r>
        <w:rPr>
          <w:rStyle w:val="0ptExact"/>
        </w:rPr>
        <w:t>Интродукция</w:t>
      </w:r>
      <w:r>
        <w:rPr>
          <w:rStyle w:val="Exact"/>
        </w:rPr>
        <w:t xml:space="preserve"> - введение в севооборот новых сортов растений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58"/>
        </w:tabs>
        <w:ind w:left="140" w:right="220" w:firstLine="0"/>
        <w:jc w:val="both"/>
      </w:pPr>
      <w:proofErr w:type="spellStart"/>
      <w:r>
        <w:rPr>
          <w:rStyle w:val="0ptExact"/>
        </w:rPr>
        <w:t>Седирация</w:t>
      </w:r>
      <w:proofErr w:type="spellEnd"/>
      <w:r>
        <w:rPr>
          <w:rStyle w:val="Exact"/>
        </w:rPr>
        <w:t xml:space="preserve"> - запахивание зеленых посевов (чаще всего бобовых) растений с целью улучшения структуры почвы и обо</w:t>
      </w:r>
      <w:r>
        <w:rPr>
          <w:rStyle w:val="Exact"/>
        </w:rPr>
        <w:softHyphen/>
        <w:t>гащения её азотфиксирующими бактериями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33"/>
        </w:tabs>
        <w:ind w:left="920"/>
        <w:jc w:val="both"/>
      </w:pPr>
      <w:r>
        <w:rPr>
          <w:rStyle w:val="0ptExact"/>
        </w:rPr>
        <w:t>Скарификация</w:t>
      </w:r>
      <w:r>
        <w:rPr>
          <w:rStyle w:val="Exact"/>
        </w:rPr>
        <w:t xml:space="preserve"> - нарушение целостности семенной кожуры с целью ускорения всхожести семян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35"/>
        </w:tabs>
        <w:ind w:left="920"/>
        <w:jc w:val="both"/>
      </w:pPr>
      <w:r>
        <w:rPr>
          <w:rStyle w:val="0ptExact"/>
        </w:rPr>
        <w:t>Стратификация -</w:t>
      </w:r>
      <w:r>
        <w:rPr>
          <w:rStyle w:val="Exact"/>
        </w:rPr>
        <w:t xml:space="preserve"> обработка семян низкими температурами с целью их закаливания и ускорения всхожести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40"/>
        </w:tabs>
        <w:ind w:left="920"/>
        <w:jc w:val="both"/>
      </w:pPr>
      <w:proofErr w:type="spellStart"/>
      <w:r>
        <w:rPr>
          <w:rStyle w:val="0ptExact"/>
        </w:rPr>
        <w:t>Пасынкование</w:t>
      </w:r>
      <w:proofErr w:type="spellEnd"/>
      <w:r>
        <w:rPr>
          <w:rStyle w:val="0ptExact"/>
        </w:rPr>
        <w:t xml:space="preserve"> -</w:t>
      </w:r>
      <w:r>
        <w:rPr>
          <w:rStyle w:val="Exact"/>
        </w:rPr>
        <w:t xml:space="preserve"> удаление у растения боковых побегов с целью развития главного (томаты)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55"/>
        </w:tabs>
        <w:ind w:left="140" w:right="220" w:firstLine="0"/>
        <w:jc w:val="both"/>
      </w:pPr>
      <w:r>
        <w:rPr>
          <w:rStyle w:val="0ptExact"/>
        </w:rPr>
        <w:t>Пикировка</w:t>
      </w:r>
      <w:r>
        <w:rPr>
          <w:rStyle w:val="Exact"/>
        </w:rPr>
        <w:t xml:space="preserve"> - укорочение главного корня при пересаживании растения в фунт для усиления роста боковых и придаточ</w:t>
      </w:r>
      <w:r>
        <w:rPr>
          <w:rStyle w:val="Exact"/>
        </w:rPr>
        <w:softHyphen/>
        <w:t>ных корней</w:t>
      </w:r>
    </w:p>
    <w:p w:rsidR="0013145E" w:rsidRDefault="0013145E" w:rsidP="0013145E">
      <w:pPr>
        <w:pStyle w:val="1"/>
        <w:numPr>
          <w:ilvl w:val="0"/>
          <w:numId w:val="17"/>
        </w:numPr>
        <w:shd w:val="clear" w:color="auto" w:fill="auto"/>
        <w:tabs>
          <w:tab w:val="left" w:pos="218"/>
        </w:tabs>
        <w:ind w:left="920"/>
        <w:jc w:val="both"/>
      </w:pPr>
      <w:r>
        <w:rPr>
          <w:rStyle w:val="0ptExact"/>
        </w:rPr>
        <w:t>Прищипка</w:t>
      </w:r>
      <w:r>
        <w:rPr>
          <w:rStyle w:val="Exact"/>
        </w:rPr>
        <w:t xml:space="preserve"> - удаление верхушки растения с целью усиления бокового ветвления (огурец, тыква)</w:t>
      </w:r>
    </w:p>
    <w:p w:rsidR="00953ED6" w:rsidRPr="00953ED6" w:rsidRDefault="00953ED6" w:rsidP="00953E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Побег. Развитие побега</w:t>
      </w:r>
    </w:p>
    <w:p w:rsidR="00953ED6" w:rsidRPr="00953ED6" w:rsidRDefault="00953ED6" w:rsidP="00953E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1) Побег</w:t>
      </w:r>
      <w:r w:rsidRPr="00953ED6">
        <w:rPr>
          <w:rFonts w:ascii="Times New Roman" w:hAnsi="Times New Roman" w:cs="Times New Roman"/>
          <w:sz w:val="24"/>
          <w:szCs w:val="24"/>
        </w:rPr>
        <w:t xml:space="preserve"> - это стебель, с расположенными на нем листьями и почками</w:t>
      </w:r>
    </w:p>
    <w:p w:rsidR="00953ED6" w:rsidRPr="00953ED6" w:rsidRDefault="00525734" w:rsidP="00953E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5734">
        <w:rPr>
          <w:noProof/>
          <w:sz w:val="24"/>
          <w:szCs w:val="24"/>
        </w:rPr>
        <w:pict>
          <v:rect id="_x0000_s1062" style="position:absolute;left:0;text-align:left;margin-left:153.95pt;margin-top:11.1pt;width:291pt;height:68.25pt;z-index:251678208">
            <v:textbox>
              <w:txbxContent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  <w:b/>
                    </w:rPr>
                    <w:t>Узел</w:t>
                  </w:r>
                  <w:r w:rsidRPr="00953ED6">
                    <w:rPr>
                      <w:rFonts w:ascii="Times New Roman" w:hAnsi="Times New Roman" w:cs="Times New Roman"/>
                    </w:rPr>
                    <w:t>- место прикрепления листа к стеблю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  <w:b/>
                    </w:rPr>
                    <w:t>Междоузлие</w:t>
                  </w:r>
                  <w:r w:rsidRPr="00953ED6">
                    <w:rPr>
                      <w:rFonts w:ascii="Times New Roman" w:hAnsi="Times New Roman" w:cs="Times New Roman"/>
                    </w:rPr>
                    <w:t>- участок стебля между соседними узлами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  <w:b/>
                    </w:rPr>
                    <w:t>Пазуха листа</w:t>
                  </w:r>
                  <w:r w:rsidRPr="00953ED6">
                    <w:rPr>
                      <w:rFonts w:ascii="Times New Roman" w:hAnsi="Times New Roman" w:cs="Times New Roman"/>
                    </w:rPr>
                    <w:t>- верхний угол между листом и стеблем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  <w:b/>
                    </w:rPr>
                    <w:t>Пазушная почка</w:t>
                  </w:r>
                  <w:r w:rsidRPr="00953ED6">
                    <w:rPr>
                      <w:rFonts w:ascii="Times New Roman" w:hAnsi="Times New Roman" w:cs="Times New Roman"/>
                    </w:rPr>
                    <w:t>- почка, расположенная в пазухе листа</w:t>
                  </w:r>
                </w:p>
                <w:p w:rsidR="0013145E" w:rsidRDefault="0013145E" w:rsidP="00953ED6">
                  <w:pPr>
                    <w:pStyle w:val="a3"/>
                  </w:pPr>
                </w:p>
              </w:txbxContent>
            </v:textbox>
          </v:rect>
        </w:pict>
      </w:r>
      <w:r w:rsidRPr="00525734">
        <w:rPr>
          <w:noProof/>
          <w:sz w:val="24"/>
          <w:szCs w:val="24"/>
        </w:rPr>
        <w:pict>
          <v:shape id="_x0000_s1064" type="#_x0000_t32" style="position:absolute;left:0;text-align:left;margin-left:75.45pt;margin-top:133.1pt;width:30.75pt;height:6.75pt;flip:x y;z-index:251680256" o:connectortype="straight">
            <v:stroke endarrow="block"/>
          </v:shape>
        </w:pict>
      </w:r>
      <w:r w:rsidRPr="00525734">
        <w:rPr>
          <w:noProof/>
          <w:sz w:val="24"/>
          <w:szCs w:val="24"/>
        </w:rPr>
        <w:pict>
          <v:shape id="_x0000_s1063" type="#_x0000_t32" style="position:absolute;left:0;text-align:left;margin-left:71.7pt;margin-top:28.1pt;width:34.5pt;height:44.25pt;flip:x;z-index:251679232" o:connectortype="straight">
            <v:stroke endarrow="block"/>
          </v:shape>
        </w:pict>
      </w:r>
      <w:r w:rsidRPr="00525734">
        <w:rPr>
          <w:noProof/>
          <w:sz w:val="24"/>
          <w:szCs w:val="24"/>
        </w:rPr>
        <w:pict>
          <v:shape id="_x0000_s1061" type="#_x0000_t32" style="position:absolute;left:0;text-align:left;margin-left:61.2pt;margin-top:4.1pt;width:10.5pt;height:12pt;z-index:251677184" o:connectortype="straight">
            <v:stroke endarrow="block"/>
          </v:shape>
        </w:pict>
      </w:r>
      <w:r w:rsidRPr="00525734">
        <w:rPr>
          <w:noProof/>
          <w:sz w:val="24"/>
          <w:szCs w:val="24"/>
        </w:rPr>
        <w:pict>
          <v:shape id="_x0000_s1060" type="#_x0000_t32" style="position:absolute;left:0;text-align:left;margin-left:43.2pt;margin-top:129.35pt;width:21.75pt;height:15pt;flip:y;z-index:251676160" o:connectortype="straight">
            <v:stroke endarrow="block"/>
          </v:shape>
        </w:pict>
      </w:r>
      <w:r w:rsidR="00953ED6" w:rsidRPr="00953ED6">
        <w:rPr>
          <w:noProof/>
          <w:sz w:val="24"/>
          <w:szCs w:val="24"/>
        </w:rPr>
        <w:drawing>
          <wp:inline distT="0" distB="0" distL="0" distR="0">
            <wp:extent cx="1027488" cy="1886606"/>
            <wp:effectExtent l="19050" t="0" r="1212" b="0"/>
            <wp:docPr id="1" name="Рисунок 1" descr="http://blgy.ru/images/biology6v/pi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gy.ru/images/biology6v/pic3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68" cy="188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Рисунок 1. Строение побега</w:t>
      </w:r>
    </w:p>
    <w:p w:rsidR="00953ED6" w:rsidRPr="00953ED6" w:rsidRDefault="00525734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25734">
        <w:rPr>
          <w:noProof/>
          <w:sz w:val="24"/>
          <w:szCs w:val="24"/>
        </w:rPr>
        <w:pict>
          <v:rect id="_x0000_s1065" style="position:absolute;margin-left:82.95pt;margin-top:47.2pt;width:229.5pt;height:80.25pt;z-index:251681280">
            <v:textbox>
              <w:txbxContent>
                <w:p w:rsidR="0013145E" w:rsidRPr="00D727D8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D727D8">
                    <w:rPr>
                      <w:rFonts w:ascii="Times New Roman" w:hAnsi="Times New Roman" w:cs="Times New Roman"/>
                      <w:b/>
                    </w:rPr>
                    <w:t>Удлиненный побег</w:t>
                  </w:r>
                  <w:r w:rsidRPr="00D727D8">
                    <w:rPr>
                      <w:rFonts w:ascii="Times New Roman" w:hAnsi="Times New Roman" w:cs="Times New Roman"/>
                    </w:rPr>
                    <w:t>-с побег с длинными междоузлиями</w:t>
                  </w:r>
                  <w:r>
                    <w:rPr>
                      <w:rFonts w:ascii="Times New Roman" w:hAnsi="Times New Roman" w:cs="Times New Roman"/>
                    </w:rPr>
                    <w:t xml:space="preserve"> (Б)</w:t>
                  </w:r>
                </w:p>
                <w:p w:rsidR="0013145E" w:rsidRPr="00D727D8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D727D8">
                    <w:rPr>
                      <w:rFonts w:ascii="Times New Roman" w:hAnsi="Times New Roman" w:cs="Times New Roman"/>
                      <w:b/>
                    </w:rPr>
                    <w:t>Укороченный побег</w:t>
                  </w:r>
                  <w:r w:rsidRPr="00D727D8">
                    <w:rPr>
                      <w:rFonts w:ascii="Times New Roman" w:hAnsi="Times New Roman" w:cs="Times New Roman"/>
                    </w:rPr>
                    <w:t>- побег, у которого узлы находятся на небольшом расстоянии друг от друга</w:t>
                  </w:r>
                  <w:r>
                    <w:rPr>
                      <w:rFonts w:ascii="Times New Roman" w:hAnsi="Times New Roman" w:cs="Times New Roman"/>
                    </w:rPr>
                    <w:t xml:space="preserve"> (А)</w:t>
                  </w:r>
                </w:p>
              </w:txbxContent>
            </v:textbox>
          </v:rect>
        </w:pict>
      </w:r>
      <w:r w:rsidR="00953ED6" w:rsidRPr="00953ED6">
        <w:rPr>
          <w:noProof/>
          <w:sz w:val="24"/>
          <w:szCs w:val="24"/>
        </w:rPr>
        <w:drawing>
          <wp:inline distT="0" distB="0" distL="0" distR="0">
            <wp:extent cx="638175" cy="2490942"/>
            <wp:effectExtent l="19050" t="0" r="9525" b="0"/>
            <wp:docPr id="4" name="Рисунок 4" descr="http://vmede.org/sait/content/Biologiya_botanika_zai4ikova_2013/img/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ede.org/sait/content/Biologiya_botanika_zai4ikova_2013/img/89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4" cy="24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Рисунок 2. Виды побегов</w:t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 xml:space="preserve">2) Почка - </w:t>
      </w:r>
      <w:r w:rsidRPr="00953ED6">
        <w:rPr>
          <w:rFonts w:ascii="Times New Roman" w:hAnsi="Times New Roman" w:cs="Times New Roman"/>
          <w:sz w:val="24"/>
          <w:szCs w:val="24"/>
        </w:rPr>
        <w:t>укороченный зачаточный  побег</w:t>
      </w:r>
    </w:p>
    <w:p w:rsidR="00953ED6" w:rsidRPr="00953ED6" w:rsidRDefault="00525734" w:rsidP="00953ED6">
      <w:pPr>
        <w:pStyle w:val="a3"/>
        <w:rPr>
          <w:rFonts w:ascii="Times New Roman" w:hAnsi="Times New Roman" w:cs="Times New Roman"/>
          <w:sz w:val="24"/>
          <w:szCs w:val="24"/>
        </w:rPr>
      </w:pPr>
      <w:r w:rsidRPr="00525734">
        <w:rPr>
          <w:noProof/>
          <w:sz w:val="24"/>
          <w:szCs w:val="24"/>
        </w:rPr>
        <w:pict>
          <v:rect id="_x0000_s1066" style="position:absolute;margin-left:254.7pt;margin-top:10.7pt;width:228pt;height:140.25pt;z-index:251682304">
            <v:textbox>
              <w:txbxContent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  <w:b/>
                    </w:rPr>
                  </w:pPr>
                  <w:r w:rsidRPr="00953ED6">
                    <w:rPr>
                      <w:rFonts w:ascii="Times New Roman" w:hAnsi="Times New Roman" w:cs="Times New Roman"/>
                      <w:b/>
                    </w:rPr>
                    <w:t xml:space="preserve">а- вегетативная почка 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953ED6">
                    <w:rPr>
                      <w:rFonts w:ascii="Times New Roman" w:hAnsi="Times New Roman" w:cs="Times New Roman"/>
                      <w:b/>
                    </w:rPr>
                    <w:t xml:space="preserve">б- генеративная (цветочная)  почка </w:t>
                  </w:r>
                  <w:r w:rsidRPr="00953ED6">
                    <w:rPr>
                      <w:rFonts w:ascii="Times New Roman" w:hAnsi="Times New Roman" w:cs="Times New Roman"/>
                      <w:i/>
                    </w:rPr>
                    <w:t>(более округлые, крупнее, сидят на укороченных побегах)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1-конус нарастания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2-зачаточные цветки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3- зачаточные листья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4- зачаточный стебель</w:t>
                  </w:r>
                </w:p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5- почечные чешуи</w:t>
                  </w:r>
                </w:p>
              </w:txbxContent>
            </v:textbox>
          </v:rect>
        </w:pict>
      </w:r>
      <w:r w:rsidR="00953ED6" w:rsidRPr="00953ED6">
        <w:rPr>
          <w:noProof/>
          <w:sz w:val="24"/>
          <w:szCs w:val="24"/>
        </w:rPr>
        <w:drawing>
          <wp:inline distT="0" distB="0" distL="0" distR="0">
            <wp:extent cx="2830211" cy="1781175"/>
            <wp:effectExtent l="19050" t="0" r="8239" b="0"/>
            <wp:docPr id="7" name="Рисунок 7" descr="http://ru.static.z-dn.net/files/dd8/8e2d421b677238a97083191daf84d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.static.z-dn.net/files/dd8/8e2d421b677238a97083191daf84d70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11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Рисунок. Строение почки</w:t>
      </w:r>
    </w:p>
    <w:p w:rsidR="00953ED6" w:rsidRDefault="00953ED6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1AA" w:rsidRDefault="00D321AA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1AA" w:rsidRPr="00953ED6" w:rsidRDefault="00D321AA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53ED6" w:rsidRPr="00953ED6" w:rsidRDefault="00525734" w:rsidP="00953ED6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69" type="#_x0000_t32" style="position:absolute;left:0;text-align:left;margin-left:221.85pt;margin-top:11.95pt;width:116.85pt;height:17.25pt;z-index:2516853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7" type="#_x0000_t32" style="position:absolute;left:0;text-align:left;margin-left:49.2pt;margin-top:11.95pt;width:128.25pt;height:17.25pt;flip:x;z-index:251683328" o:connectortype="straight">
            <v:stroke endarrow="block"/>
          </v:shape>
        </w:pict>
      </w:r>
      <w:r w:rsidR="00953ED6" w:rsidRPr="00953ED6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</w:t>
      </w:r>
      <w:r w:rsidR="00953ED6" w:rsidRPr="00953ED6">
        <w:rPr>
          <w:rFonts w:ascii="Times New Roman" w:hAnsi="Times New Roman" w:cs="Times New Roman"/>
          <w:b/>
          <w:noProof/>
          <w:sz w:val="24"/>
          <w:szCs w:val="24"/>
          <w:u w:val="single"/>
        </w:rPr>
        <w:t>Почки</w:t>
      </w:r>
      <w:r w:rsidR="00953ED6" w:rsidRPr="00953ED6">
        <w:rPr>
          <w:rFonts w:ascii="Times New Roman" w:hAnsi="Times New Roman" w:cs="Times New Roman"/>
          <w:b/>
          <w:noProof/>
          <w:sz w:val="24"/>
          <w:szCs w:val="24"/>
        </w:rPr>
        <w:t xml:space="preserve"> (</w:t>
      </w:r>
      <w:r w:rsidR="00953ED6" w:rsidRPr="00953ED6">
        <w:rPr>
          <w:rFonts w:ascii="Times New Roman" w:hAnsi="Times New Roman" w:cs="Times New Roman"/>
          <w:i/>
          <w:noProof/>
          <w:sz w:val="24"/>
          <w:szCs w:val="24"/>
        </w:rPr>
        <w:t>по ра</w:t>
      </w:r>
      <w:r w:rsidR="0013145E">
        <w:rPr>
          <w:rFonts w:ascii="Times New Roman" w:hAnsi="Times New Roman" w:cs="Times New Roman"/>
          <w:i/>
          <w:noProof/>
          <w:sz w:val="24"/>
          <w:szCs w:val="24"/>
        </w:rPr>
        <w:t>с</w:t>
      </w:r>
      <w:r w:rsidR="00953ED6" w:rsidRPr="00953ED6">
        <w:rPr>
          <w:rFonts w:ascii="Times New Roman" w:hAnsi="Times New Roman" w:cs="Times New Roman"/>
          <w:i/>
          <w:noProof/>
          <w:sz w:val="24"/>
          <w:szCs w:val="24"/>
        </w:rPr>
        <w:t>положению на побеге</w:t>
      </w:r>
      <w:r w:rsidR="00953ED6" w:rsidRPr="00953ED6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953ED6" w:rsidRPr="00953ED6" w:rsidRDefault="00525734" w:rsidP="00953ED6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8" type="#_x0000_t32" style="position:absolute;left:0;text-align:left;margin-left:206.4pt;margin-top:4.15pt;width:.75pt;height:13.5pt;z-index:251684352" o:connectortype="straight">
            <v:stroke endarrow="block"/>
          </v:shape>
        </w:pict>
      </w:r>
    </w:p>
    <w:p w:rsidR="00953ED6" w:rsidRPr="00953ED6" w:rsidRDefault="00953ED6" w:rsidP="00953ED6">
      <w:pPr>
        <w:pStyle w:val="a3"/>
        <w:tabs>
          <w:tab w:val="left" w:pos="379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noProof/>
          <w:sz w:val="24"/>
          <w:szCs w:val="24"/>
        </w:rPr>
        <w:t>верхушечные                                          пазушные (боковые)        придаточные</w:t>
      </w:r>
    </w:p>
    <w:p w:rsidR="00953ED6" w:rsidRPr="00953ED6" w:rsidRDefault="00953ED6" w:rsidP="00953ED6">
      <w:pPr>
        <w:pStyle w:val="a3"/>
        <w:tabs>
          <w:tab w:val="left" w:pos="3795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953ED6">
        <w:rPr>
          <w:rFonts w:ascii="Times New Roman" w:hAnsi="Times New Roman" w:cs="Times New Roman"/>
          <w:sz w:val="24"/>
          <w:szCs w:val="24"/>
        </w:rPr>
        <w:t>(расположены на верхушке побега)</w:t>
      </w:r>
      <w:r w:rsidRPr="00953ED6">
        <w:rPr>
          <w:rFonts w:ascii="Times New Roman" w:hAnsi="Times New Roman" w:cs="Times New Roman"/>
          <w:sz w:val="24"/>
          <w:szCs w:val="24"/>
        </w:rPr>
        <w:tab/>
        <w:t>(в пазухах листьев)          (образуются на любом вегетативном</w:t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ED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органе растения (корень, стебель, лист)</w:t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3ED6" w:rsidRPr="00953ED6" w:rsidRDefault="00525734" w:rsidP="00953ED6">
      <w:pPr>
        <w:pStyle w:val="a3"/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32" style="position:absolute;margin-left:177.45pt;margin-top:9.6pt;width:66.75pt;height:15pt;z-index:251687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margin-left:62.7pt;margin-top:9.6pt;width:84pt;height:15pt;flip:x;z-index:251686400" o:connectortype="straight">
            <v:stroke endarrow="block"/>
          </v:shape>
        </w:pict>
      </w:r>
      <w:r w:rsidR="00953ED6" w:rsidRPr="00953ED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953ED6" w:rsidRPr="00953ED6">
        <w:rPr>
          <w:rFonts w:ascii="Times New Roman" w:hAnsi="Times New Roman" w:cs="Times New Roman"/>
          <w:b/>
          <w:sz w:val="24"/>
          <w:szCs w:val="24"/>
        </w:rPr>
        <w:t xml:space="preserve">Почки </w:t>
      </w:r>
      <w:r w:rsidR="00953ED6" w:rsidRPr="00953ED6">
        <w:rPr>
          <w:rFonts w:ascii="Times New Roman" w:hAnsi="Times New Roman" w:cs="Times New Roman"/>
          <w:sz w:val="24"/>
          <w:szCs w:val="24"/>
        </w:rPr>
        <w:t>(</w:t>
      </w:r>
      <w:r w:rsidR="00953ED6" w:rsidRPr="00953ED6">
        <w:rPr>
          <w:rFonts w:ascii="Times New Roman" w:hAnsi="Times New Roman" w:cs="Times New Roman"/>
          <w:i/>
          <w:sz w:val="24"/>
          <w:szCs w:val="24"/>
        </w:rPr>
        <w:t>по времени развития побега</w:t>
      </w:r>
      <w:r w:rsidR="00953ED6" w:rsidRPr="00953ED6">
        <w:rPr>
          <w:rFonts w:ascii="Times New Roman" w:hAnsi="Times New Roman" w:cs="Times New Roman"/>
          <w:sz w:val="24"/>
          <w:szCs w:val="24"/>
        </w:rPr>
        <w:t>)</w:t>
      </w:r>
    </w:p>
    <w:p w:rsidR="00953ED6" w:rsidRPr="00953ED6" w:rsidRDefault="00953ED6" w:rsidP="00953ED6">
      <w:pPr>
        <w:pStyle w:val="a3"/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</w:p>
    <w:p w:rsidR="00953ED6" w:rsidRPr="00953ED6" w:rsidRDefault="00525734" w:rsidP="00953ED6">
      <w:pPr>
        <w:pStyle w:val="a3"/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 w:rsidRPr="005257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5" type="#_x0000_t32" style="position:absolute;margin-left:266.7pt;margin-top:13.55pt;width:0;height:18pt;z-index:251691520" o:connectortype="straight">
            <v:stroke endarrow="block"/>
          </v:shape>
        </w:pict>
      </w:r>
      <w:r w:rsidRPr="00525734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3" style="position:absolute;margin-left:244.2pt;margin-top:36.8pt;width:210pt;height:52.5pt;z-index:251689472">
            <v:textbox>
              <w:txbxContent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верхушечные и пазушные почки многолетнего растения, из которых весной развивается побег</w:t>
                  </w:r>
                </w:p>
              </w:txbxContent>
            </v:textbox>
          </v:rect>
        </w:pict>
      </w:r>
      <w:r w:rsidRPr="00525734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2" style="position:absolute;margin-left:-16.05pt;margin-top:31.55pt;width:207pt;height:63pt;z-index:251688448">
            <v:textbox>
              <w:txbxContent>
                <w:p w:rsidR="0013145E" w:rsidRPr="00953ED6" w:rsidRDefault="0013145E" w:rsidP="00953ED6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53ED6">
                    <w:rPr>
                      <w:rFonts w:ascii="Times New Roman" w:hAnsi="Times New Roman" w:cs="Times New Roman"/>
                    </w:rPr>
                    <w:t>пазушные почки, находящиеся в течение нескольких лет в состоянии покоя; стимул к пробуждению- повреждение верхушечной почки</w:t>
                  </w:r>
                </w:p>
              </w:txbxContent>
            </v:textbox>
          </v:rect>
        </w:pict>
      </w:r>
      <w:r w:rsidRPr="005257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4" type="#_x0000_t32" style="position:absolute;margin-left:51.45pt;margin-top:13.55pt;width:0;height:9.75pt;z-index:251690496" o:connectortype="straight">
            <v:stroke endarrow="block"/>
          </v:shape>
        </w:pict>
      </w:r>
      <w:r w:rsidR="00953ED6" w:rsidRPr="00953ED6">
        <w:rPr>
          <w:rFonts w:ascii="Times New Roman" w:hAnsi="Times New Roman" w:cs="Times New Roman"/>
          <w:b/>
          <w:sz w:val="24"/>
          <w:szCs w:val="24"/>
        </w:rPr>
        <w:t xml:space="preserve">            Спящие                                                       Зимующие (покоящиеся, почки возобновления</w:t>
      </w:r>
      <w:r w:rsidR="00953ED6" w:rsidRPr="00953ED6">
        <w:rPr>
          <w:rFonts w:ascii="Times New Roman" w:hAnsi="Times New Roman" w:cs="Times New Roman"/>
          <w:sz w:val="24"/>
          <w:szCs w:val="24"/>
        </w:rPr>
        <w:t>)</w:t>
      </w:r>
    </w:p>
    <w:p w:rsidR="00953ED6" w:rsidRPr="00953ED6" w:rsidRDefault="00953ED6" w:rsidP="00953ED6">
      <w:pPr>
        <w:rPr>
          <w:sz w:val="24"/>
          <w:szCs w:val="24"/>
        </w:rPr>
      </w:pPr>
    </w:p>
    <w:p w:rsidR="00953ED6" w:rsidRPr="00953ED6" w:rsidRDefault="00953ED6" w:rsidP="00953ED6">
      <w:pPr>
        <w:rPr>
          <w:sz w:val="24"/>
          <w:szCs w:val="24"/>
        </w:rPr>
      </w:pPr>
    </w:p>
    <w:p w:rsidR="00953ED6" w:rsidRPr="00953ED6" w:rsidRDefault="00953ED6" w:rsidP="00953ED6">
      <w:pPr>
        <w:rPr>
          <w:sz w:val="24"/>
          <w:szCs w:val="24"/>
        </w:rPr>
      </w:pPr>
    </w:p>
    <w:p w:rsidR="00953ED6" w:rsidRPr="00953ED6" w:rsidRDefault="00953ED6" w:rsidP="00953E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Стебель - осевая часть побега. Рост стебля в длину</w:t>
      </w:r>
    </w:p>
    <w:p w:rsidR="00953ED6" w:rsidRPr="00953ED6" w:rsidRDefault="00953ED6" w:rsidP="00953E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Стебель</w:t>
      </w:r>
      <w:r w:rsidRPr="00953ED6">
        <w:rPr>
          <w:rFonts w:ascii="Times New Roman" w:hAnsi="Times New Roman"/>
          <w:sz w:val="24"/>
          <w:szCs w:val="24"/>
        </w:rPr>
        <w:t xml:space="preserve"> - осевой вегетативный орган растения, несущий листья, почки и цветки</w:t>
      </w:r>
    </w:p>
    <w:p w:rsidR="00953ED6" w:rsidRPr="00953ED6" w:rsidRDefault="00953ED6" w:rsidP="00953ED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Функции стебля:</w:t>
      </w:r>
    </w:p>
    <w:p w:rsidR="00953ED6" w:rsidRPr="00953ED6" w:rsidRDefault="00953ED6" w:rsidP="00953ED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i/>
          <w:sz w:val="24"/>
          <w:szCs w:val="24"/>
        </w:rPr>
        <w:t>опорная</w:t>
      </w:r>
      <w:r w:rsidRPr="00953ED6">
        <w:rPr>
          <w:rFonts w:ascii="Times New Roman" w:hAnsi="Times New Roman"/>
          <w:sz w:val="24"/>
          <w:szCs w:val="24"/>
        </w:rPr>
        <w:t xml:space="preserve">  (несет листья, цветки и плоды)</w:t>
      </w:r>
    </w:p>
    <w:p w:rsidR="00953ED6" w:rsidRPr="00953ED6" w:rsidRDefault="00953ED6" w:rsidP="00953ED6">
      <w:pPr>
        <w:pStyle w:val="a5"/>
        <w:numPr>
          <w:ilvl w:val="0"/>
          <w:numId w:val="10"/>
        </w:numPr>
        <w:tabs>
          <w:tab w:val="num" w:pos="12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i/>
          <w:sz w:val="24"/>
          <w:szCs w:val="24"/>
        </w:rPr>
        <w:t>транспортная</w:t>
      </w:r>
      <w:r w:rsidRPr="00953ED6">
        <w:rPr>
          <w:rFonts w:ascii="Times New Roman" w:hAnsi="Times New Roman"/>
          <w:sz w:val="24"/>
          <w:szCs w:val="24"/>
        </w:rPr>
        <w:t xml:space="preserve"> (передвижение воды, минеральных и органических веществ); </w:t>
      </w:r>
    </w:p>
    <w:p w:rsidR="00953ED6" w:rsidRPr="00953ED6" w:rsidRDefault="00953ED6" w:rsidP="00953ED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i/>
          <w:sz w:val="24"/>
          <w:szCs w:val="24"/>
        </w:rPr>
        <w:t>запасающая</w:t>
      </w:r>
      <w:r w:rsidRPr="00953ED6">
        <w:rPr>
          <w:rFonts w:ascii="Times New Roman" w:hAnsi="Times New Roman"/>
          <w:sz w:val="24"/>
          <w:szCs w:val="24"/>
        </w:rPr>
        <w:t xml:space="preserve"> (запас питательных веществ (кольраби) или воды (кактус)) </w:t>
      </w:r>
    </w:p>
    <w:p w:rsidR="00953ED6" w:rsidRPr="00953ED6" w:rsidRDefault="00953ED6" w:rsidP="00953ED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i/>
          <w:sz w:val="24"/>
          <w:szCs w:val="24"/>
        </w:rPr>
        <w:t xml:space="preserve">защитная </w:t>
      </w:r>
      <w:r w:rsidRPr="00953ED6">
        <w:rPr>
          <w:rFonts w:ascii="Times New Roman" w:hAnsi="Times New Roman"/>
          <w:sz w:val="24"/>
          <w:szCs w:val="24"/>
        </w:rPr>
        <w:t>(колючки защищают от поедания)</w:t>
      </w:r>
    </w:p>
    <w:p w:rsidR="00953ED6" w:rsidRPr="00953ED6" w:rsidRDefault="00953ED6" w:rsidP="00953ED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sz w:val="24"/>
          <w:szCs w:val="24"/>
        </w:rPr>
        <w:t xml:space="preserve">орган </w:t>
      </w:r>
      <w:r w:rsidRPr="00953ED6">
        <w:rPr>
          <w:rFonts w:ascii="Times New Roman" w:hAnsi="Times New Roman"/>
          <w:i/>
          <w:sz w:val="24"/>
          <w:szCs w:val="24"/>
        </w:rPr>
        <w:t>вегетативного</w:t>
      </w:r>
      <w:r w:rsidRPr="00953ED6">
        <w:rPr>
          <w:rFonts w:ascii="Times New Roman" w:hAnsi="Times New Roman"/>
          <w:sz w:val="24"/>
          <w:szCs w:val="24"/>
        </w:rPr>
        <w:t xml:space="preserve"> </w:t>
      </w:r>
      <w:r w:rsidRPr="00953ED6">
        <w:rPr>
          <w:rFonts w:ascii="Times New Roman" w:hAnsi="Times New Roman"/>
          <w:i/>
          <w:sz w:val="24"/>
          <w:szCs w:val="24"/>
        </w:rPr>
        <w:t>размножения</w:t>
      </w:r>
    </w:p>
    <w:p w:rsidR="00953ED6" w:rsidRPr="00953ED6" w:rsidRDefault="00953ED6" w:rsidP="00953ED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ED6">
        <w:rPr>
          <w:rFonts w:ascii="Times New Roman" w:hAnsi="Times New Roman"/>
          <w:i/>
          <w:sz w:val="24"/>
          <w:szCs w:val="24"/>
        </w:rPr>
        <w:t>фотосинтезирующий орган</w:t>
      </w:r>
      <w:r w:rsidRPr="00953ED6">
        <w:rPr>
          <w:rFonts w:ascii="Times New Roman" w:hAnsi="Times New Roman"/>
          <w:sz w:val="24"/>
          <w:szCs w:val="24"/>
        </w:rPr>
        <w:t xml:space="preserve"> (у трав)</w:t>
      </w:r>
    </w:p>
    <w:p w:rsidR="00953ED6" w:rsidRPr="00953ED6" w:rsidRDefault="00953ED6" w:rsidP="00953E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Виды стеблей по расположению в пространстве</w:t>
      </w:r>
    </w:p>
    <w:tbl>
      <w:tblPr>
        <w:tblStyle w:val="a4"/>
        <w:tblW w:w="10220" w:type="dxa"/>
        <w:tblInd w:w="520" w:type="dxa"/>
        <w:tblLook w:val="04A0"/>
      </w:tblPr>
      <w:tblGrid>
        <w:gridCol w:w="2267"/>
        <w:gridCol w:w="4180"/>
        <w:gridCol w:w="3773"/>
      </w:tblGrid>
      <w:tr w:rsidR="00953ED6" w:rsidRPr="00953ED6" w:rsidTr="00D321AA">
        <w:tc>
          <w:tcPr>
            <w:tcW w:w="2267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>Тип стебля</w:t>
            </w:r>
          </w:p>
        </w:tc>
        <w:tc>
          <w:tcPr>
            <w:tcW w:w="4180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>Строение</w:t>
            </w:r>
          </w:p>
        </w:tc>
        <w:tc>
          <w:tcPr>
            <w:tcW w:w="3773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>Примеры</w:t>
            </w:r>
          </w:p>
        </w:tc>
      </w:tr>
      <w:tr w:rsidR="00953ED6" w:rsidRPr="00953ED6" w:rsidTr="00D321AA">
        <w:tc>
          <w:tcPr>
            <w:tcW w:w="2267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>Прямостоячий</w:t>
            </w:r>
          </w:p>
        </w:tc>
        <w:tc>
          <w:tcPr>
            <w:tcW w:w="4180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Растет вверх перпендикулярно поверхности земли.</w:t>
            </w:r>
          </w:p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>Соломина</w:t>
            </w:r>
            <w:r w:rsidRPr="00953ED6">
              <w:rPr>
                <w:rFonts w:ascii="Times New Roman" w:hAnsi="Times New Roman"/>
                <w:sz w:val="24"/>
                <w:szCs w:val="24"/>
              </w:rPr>
              <w:t xml:space="preserve"> - тип прямостоячего стебля, полого в междоузлиях (злаки)</w:t>
            </w:r>
          </w:p>
        </w:tc>
        <w:tc>
          <w:tcPr>
            <w:tcW w:w="3773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 xml:space="preserve">Деревья, кустарники, многие травы: кукуруза, мятлик, рожь, пшеница </w:t>
            </w:r>
          </w:p>
        </w:tc>
      </w:tr>
      <w:tr w:rsidR="00953ED6" w:rsidRPr="00953ED6" w:rsidTr="00D321AA">
        <w:trPr>
          <w:trHeight w:val="675"/>
        </w:trPr>
        <w:tc>
          <w:tcPr>
            <w:tcW w:w="2267" w:type="dxa"/>
            <w:vMerge w:val="restart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>Лежачие:</w:t>
            </w:r>
          </w:p>
          <w:p w:rsidR="00953ED6" w:rsidRPr="00953ED6" w:rsidRDefault="00953ED6" w:rsidP="00953ED6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i/>
                <w:sz w:val="24"/>
                <w:szCs w:val="24"/>
              </w:rPr>
              <w:t>Стелющийся</w:t>
            </w:r>
          </w:p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3ED6" w:rsidRPr="00953ED6" w:rsidRDefault="00953ED6" w:rsidP="00953ED6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Ползучий </w:t>
            </w:r>
          </w:p>
        </w:tc>
        <w:tc>
          <w:tcPr>
            <w:tcW w:w="4180" w:type="dxa"/>
            <w:tcBorders>
              <w:bottom w:val="single" w:sz="4" w:space="0" w:color="auto"/>
            </w:tcBorders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стебли располагаются горизонтально на поверхности почвы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горец птичий, костяника, клюква, арбуз</w:t>
            </w:r>
          </w:p>
        </w:tc>
      </w:tr>
      <w:tr w:rsidR="00953ED6" w:rsidRPr="00953ED6" w:rsidTr="00D321AA">
        <w:trPr>
          <w:trHeight w:val="615"/>
        </w:trPr>
        <w:tc>
          <w:tcPr>
            <w:tcW w:w="2267" w:type="dxa"/>
            <w:vMerge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0" w:type="dxa"/>
            <w:tcBorders>
              <w:top w:val="single" w:sz="4" w:space="0" w:color="auto"/>
            </w:tcBorders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стелется по земле и укореняются на узлах придаточными корнями</w:t>
            </w:r>
          </w:p>
        </w:tc>
        <w:tc>
          <w:tcPr>
            <w:tcW w:w="3773" w:type="dxa"/>
            <w:tcBorders>
              <w:top w:val="single" w:sz="4" w:space="0" w:color="auto"/>
            </w:tcBorders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лапчатка гусиная</w:t>
            </w:r>
            <w:r w:rsidRPr="00953ED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953ED6">
              <w:rPr>
                <w:rFonts w:ascii="Times New Roman" w:hAnsi="Times New Roman"/>
                <w:sz w:val="24"/>
                <w:szCs w:val="24"/>
              </w:rPr>
              <w:t xml:space="preserve">земляника, будра </w:t>
            </w:r>
            <w:proofErr w:type="spellStart"/>
            <w:r w:rsidRPr="00953ED6">
              <w:rPr>
                <w:rFonts w:ascii="Times New Roman" w:hAnsi="Times New Roman"/>
                <w:sz w:val="24"/>
                <w:szCs w:val="24"/>
              </w:rPr>
              <w:t>плющевидная</w:t>
            </w:r>
            <w:proofErr w:type="spellEnd"/>
            <w:r w:rsidRPr="00953ED6">
              <w:rPr>
                <w:rFonts w:ascii="Times New Roman" w:hAnsi="Times New Roman"/>
                <w:sz w:val="24"/>
                <w:szCs w:val="24"/>
              </w:rPr>
              <w:t>, живучка ползучая, луговой чай</w:t>
            </w:r>
          </w:p>
        </w:tc>
      </w:tr>
      <w:tr w:rsidR="00953ED6" w:rsidRPr="00953ED6" w:rsidTr="00D321AA">
        <w:tc>
          <w:tcPr>
            <w:tcW w:w="2267" w:type="dxa"/>
          </w:tcPr>
          <w:p w:rsidR="00953ED6" w:rsidRPr="00953ED6" w:rsidRDefault="00525734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76" type="#_x0000_t87" style="position:absolute;left:0;text-align:left;margin-left:-13.8pt;margin-top:2.25pt;width:7.15pt;height:48.95pt;z-index:251693568;mso-position-horizontal-relative:text;mso-position-vertical-relative:text"/>
              </w:pict>
            </w:r>
            <w:r w:rsidR="00953ED6" w:rsidRPr="00953ED6">
              <w:rPr>
                <w:rFonts w:ascii="Times New Roman" w:hAnsi="Times New Roman"/>
                <w:b/>
                <w:sz w:val="24"/>
                <w:szCs w:val="24"/>
              </w:rPr>
              <w:t>Вьющиеся</w:t>
            </w:r>
          </w:p>
        </w:tc>
        <w:tc>
          <w:tcPr>
            <w:tcW w:w="4180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Обвивается вокруг опоры</w:t>
            </w:r>
          </w:p>
        </w:tc>
        <w:tc>
          <w:tcPr>
            <w:tcW w:w="3773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Вьюнок полевой, фасоль</w:t>
            </w:r>
          </w:p>
        </w:tc>
      </w:tr>
      <w:tr w:rsidR="00953ED6" w:rsidRPr="00953ED6" w:rsidTr="00D321AA">
        <w:tc>
          <w:tcPr>
            <w:tcW w:w="2267" w:type="dxa"/>
          </w:tcPr>
          <w:p w:rsidR="00953ED6" w:rsidRPr="00953ED6" w:rsidRDefault="00525734" w:rsidP="0013145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77" style="position:absolute;left:0;text-align:left;margin-left:-58.05pt;margin-top:.35pt;width:44.25pt;height:24.75pt;z-index:251694592;mso-position-horizontal-relative:text;mso-position-vertical-relative:text">
                  <v:textbox>
                    <w:txbxContent>
                      <w:p w:rsidR="0013145E" w:rsidRPr="009A5C57" w:rsidRDefault="0013145E" w:rsidP="00953ED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лианы</w:t>
                        </w:r>
                      </w:p>
                    </w:txbxContent>
                  </v:textbox>
                </v:rect>
              </w:pict>
            </w:r>
            <w:r w:rsidR="00953ED6" w:rsidRPr="00953ED6">
              <w:rPr>
                <w:rFonts w:ascii="Times New Roman" w:hAnsi="Times New Roman"/>
                <w:b/>
                <w:sz w:val="24"/>
                <w:szCs w:val="24"/>
              </w:rPr>
              <w:t>Лазящие (цепляющиеся)</w:t>
            </w:r>
          </w:p>
        </w:tc>
        <w:tc>
          <w:tcPr>
            <w:tcW w:w="4180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Имеют специальные приспособления в виде усиков, придаточных корней для прикрепления к опоре</w:t>
            </w:r>
          </w:p>
        </w:tc>
        <w:tc>
          <w:tcPr>
            <w:tcW w:w="3773" w:type="dxa"/>
          </w:tcPr>
          <w:p w:rsidR="00953ED6" w:rsidRPr="00953ED6" w:rsidRDefault="00953ED6" w:rsidP="001314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ED6">
              <w:rPr>
                <w:rFonts w:ascii="Times New Roman" w:hAnsi="Times New Roman"/>
                <w:sz w:val="24"/>
                <w:szCs w:val="24"/>
              </w:rPr>
              <w:t>Виноград, плющ, горошек мышиный, чина луговая</w:t>
            </w:r>
          </w:p>
        </w:tc>
      </w:tr>
    </w:tbl>
    <w:p w:rsidR="00953ED6" w:rsidRPr="00953ED6" w:rsidRDefault="00953ED6" w:rsidP="00953E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Рост стебля в длину:</w:t>
      </w:r>
    </w:p>
    <w:p w:rsidR="00953ED6" w:rsidRPr="00953ED6" w:rsidRDefault="00953ED6" w:rsidP="00953ED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верхушечный (</w:t>
      </w:r>
      <w:r w:rsidRPr="00953ED6">
        <w:rPr>
          <w:rFonts w:ascii="Times New Roman" w:hAnsi="Times New Roman"/>
          <w:sz w:val="24"/>
          <w:szCs w:val="24"/>
        </w:rPr>
        <w:t>за счет конуса нарастания верхушечной почки)</w:t>
      </w:r>
    </w:p>
    <w:p w:rsidR="00953ED6" w:rsidRPr="00953ED6" w:rsidRDefault="00953ED6" w:rsidP="00953ED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вставочный (</w:t>
      </w:r>
      <w:r w:rsidRPr="00953ED6">
        <w:rPr>
          <w:rFonts w:ascii="Times New Roman" w:hAnsi="Times New Roman"/>
          <w:i/>
          <w:sz w:val="24"/>
          <w:szCs w:val="24"/>
        </w:rPr>
        <w:t>за счет клеток основания междоузлий</w:t>
      </w:r>
      <w:r w:rsidRPr="00953ED6">
        <w:rPr>
          <w:rFonts w:ascii="Times New Roman" w:hAnsi="Times New Roman"/>
          <w:sz w:val="24"/>
          <w:szCs w:val="24"/>
        </w:rPr>
        <w:t xml:space="preserve"> (у злаков, стебель- соломина), </w:t>
      </w:r>
      <w:r w:rsidRPr="00953ED6">
        <w:rPr>
          <w:rFonts w:ascii="Times New Roman" w:hAnsi="Times New Roman"/>
          <w:i/>
          <w:sz w:val="24"/>
          <w:szCs w:val="24"/>
        </w:rPr>
        <w:t>за счет основания безлистного стебля с соцветием</w:t>
      </w:r>
      <w:r w:rsidRPr="00953ED6">
        <w:rPr>
          <w:rFonts w:ascii="Times New Roman" w:hAnsi="Times New Roman"/>
          <w:sz w:val="24"/>
          <w:szCs w:val="24"/>
        </w:rPr>
        <w:t xml:space="preserve"> (стрелка у одуванчика, подорожника) )</w:t>
      </w:r>
    </w:p>
    <w:p w:rsidR="00953ED6" w:rsidRPr="00953ED6" w:rsidRDefault="00953ED6" w:rsidP="00953E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Типы ветвления стебля:</w:t>
      </w:r>
    </w:p>
    <w:p w:rsidR="00953ED6" w:rsidRPr="00953ED6" w:rsidRDefault="00953ED6" w:rsidP="00953ED6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верхушечное (</w:t>
      </w:r>
      <w:r w:rsidRPr="00953ED6">
        <w:rPr>
          <w:rFonts w:ascii="Times New Roman" w:hAnsi="Times New Roman"/>
          <w:sz w:val="24"/>
          <w:szCs w:val="24"/>
        </w:rPr>
        <w:t>верхушка главной оси раздваивается в виде вилки - у мхов, плаунов)</w:t>
      </w:r>
    </w:p>
    <w:p w:rsidR="00953ED6" w:rsidRPr="00953ED6" w:rsidRDefault="00953ED6" w:rsidP="00953ED6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3ED6">
        <w:rPr>
          <w:rFonts w:ascii="Times New Roman" w:hAnsi="Times New Roman"/>
          <w:b/>
          <w:sz w:val="24"/>
          <w:szCs w:val="24"/>
        </w:rPr>
        <w:t>боковое (</w:t>
      </w:r>
      <w:r w:rsidRPr="00953ED6">
        <w:rPr>
          <w:rFonts w:ascii="Times New Roman" w:hAnsi="Times New Roman"/>
          <w:sz w:val="24"/>
          <w:szCs w:val="24"/>
        </w:rPr>
        <w:t>ветвление обеспечивают верхушечная и боковые почки)</w:t>
      </w:r>
    </w:p>
    <w:p w:rsidR="00601542" w:rsidRPr="0059088D" w:rsidRDefault="00601542" w:rsidP="00515F12">
      <w:pPr>
        <w:pStyle w:val="a3"/>
        <w:rPr>
          <w:rStyle w:val="4"/>
          <w:rFonts w:eastAsiaTheme="minorEastAsia"/>
          <w:sz w:val="24"/>
          <w:szCs w:val="24"/>
        </w:rPr>
      </w:pPr>
    </w:p>
    <w:p w:rsidR="00953ED6" w:rsidRDefault="00953ED6" w:rsidP="00953E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ED6" w:rsidRDefault="00953ED6" w:rsidP="00953E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ED6" w:rsidRDefault="00953ED6" w:rsidP="00953E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ED6" w:rsidRPr="00953ED6" w:rsidRDefault="00953ED6" w:rsidP="00953ED6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ED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Внутреннее строение стебля</w:t>
      </w:r>
    </w:p>
    <w:p w:rsidR="00953ED6" w:rsidRPr="00953ED6" w:rsidRDefault="00525734" w:rsidP="00953E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03" style="position:absolute;left:0;text-align:left;margin-left:177.85pt;margin-top:2.7pt;width:32.25pt;height:33.5pt;z-index:251722240">
            <v:textbox style="mso-next-textbox:#_x0000_s1103">
              <w:txbxContent>
                <w:p w:rsidR="0013145E" w:rsidRDefault="0013145E" w:rsidP="00953ED6">
                  <w: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6" style="position:absolute;left:0;text-align:left;margin-left:128.45pt;margin-top:10.5pt;width:39.8pt;height:30.15pt;z-index:251715072">
            <v:textbox style="mso-next-textbox:#_x0000_s1096">
              <w:txbxContent>
                <w:p w:rsidR="0013145E" w:rsidRDefault="0013145E" w:rsidP="00953ED6">
                  <w: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left:0;text-align:left;margin-left:128.45pt;margin-top:18.05pt;width:61.95pt;height:164.9pt;flip:x;z-index:2517140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left:0;text-align:left;margin-left:137.65pt;margin-top:18.05pt;width:52.75pt;height:87.05pt;flip:x;z-index:2517130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57.3pt;margin-top:18.05pt;width:103.8pt;height:1in;flip:x;z-index:2517120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7" style="position:absolute;left:0;text-align:left;margin-left:-46.55pt;margin-top:18.05pt;width:31.85pt;height:34.3pt;z-index:251705856">
            <v:textbox style="mso-next-textbox:#_x0000_s1087">
              <w:txbxContent>
                <w:p w:rsidR="0013145E" w:rsidRDefault="0013145E" w:rsidP="00953ED6">
                  <w:r>
                    <w:t>4</w:t>
                  </w:r>
                </w:p>
              </w:txbxContent>
            </v:textbox>
          </v:oval>
        </w:pict>
      </w:r>
    </w:p>
    <w:p w:rsidR="00953ED6" w:rsidRPr="00953ED6" w:rsidRDefault="00525734" w:rsidP="00953E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8" style="position:absolute;left:0;text-align:left;margin-left:256.55pt;margin-top:.45pt;width:212.65pt;height:235.8pt;z-index:251696640">
            <v:textbox style="mso-next-textbox:#_x0000_s1078">
              <w:txbxContent>
                <w:p w:rsidR="0013145E" w:rsidRDefault="0013145E" w:rsidP="00953ED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6690" cy="393700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69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145E" w:rsidRPr="009706C9" w:rsidRDefault="0013145E" w:rsidP="00953ED6">
                  <w:pPr>
                    <w:pStyle w:val="a3"/>
                  </w:pPr>
                  <w:r w:rsidRPr="009706C9">
                    <w:t>4-остатки эпидермиса</w:t>
                  </w:r>
                </w:p>
                <w:p w:rsidR="0013145E" w:rsidRPr="009706C9" w:rsidRDefault="0013145E" w:rsidP="00953ED6">
                  <w:pPr>
                    <w:pStyle w:val="a3"/>
                  </w:pPr>
                  <w:r w:rsidRPr="009706C9">
                    <w:t xml:space="preserve">5- </w:t>
                  </w:r>
                  <w:r w:rsidRPr="009706C9">
                    <w:rPr>
                      <w:b/>
                    </w:rPr>
                    <w:t>перидерма (пробка)</w:t>
                  </w:r>
                  <w:r w:rsidRPr="009706C9">
                    <w:t xml:space="preserve"> с чечевичками </w:t>
                  </w:r>
                </w:p>
                <w:p w:rsidR="0013145E" w:rsidRDefault="0013145E" w:rsidP="00953ED6">
                  <w:pPr>
                    <w:pStyle w:val="a3"/>
                  </w:pPr>
                  <w:r w:rsidRPr="009706C9">
                    <w:t>6-паренхима</w:t>
                  </w:r>
                </w:p>
                <w:p w:rsidR="0013145E" w:rsidRPr="00CD0A7D" w:rsidRDefault="0013145E" w:rsidP="00953ED6">
                  <w:pPr>
                    <w:pStyle w:val="a3"/>
                    <w:rPr>
                      <w:b/>
                    </w:rPr>
                  </w:pPr>
                  <w:r w:rsidRPr="00CD0A7D">
                    <w:rPr>
                      <w:b/>
                    </w:rPr>
                    <w:t>7- луб (флоэма):</w:t>
                  </w:r>
                </w:p>
                <w:p w:rsidR="0013145E" w:rsidRPr="009706C9" w:rsidRDefault="0013145E" w:rsidP="00953ED6">
                  <w:pPr>
                    <w:pStyle w:val="a3"/>
                    <w:ind w:left="567"/>
                  </w:pPr>
                  <w:r w:rsidRPr="009706C9">
                    <w:t>8- волокна</w:t>
                  </w:r>
                </w:p>
                <w:p w:rsidR="0013145E" w:rsidRDefault="0013145E" w:rsidP="00953ED6">
                  <w:pPr>
                    <w:pStyle w:val="a3"/>
                    <w:ind w:left="567"/>
                  </w:pPr>
                  <w:r>
                    <w:t>9</w:t>
                  </w:r>
                  <w:r w:rsidRPr="009706C9">
                    <w:t xml:space="preserve">- ситовидные трубки </w:t>
                  </w:r>
                  <w:r>
                    <w:t xml:space="preserve"> + </w:t>
                  </w:r>
                  <w:r w:rsidRPr="009706C9">
                    <w:t>паренхима</w:t>
                  </w:r>
                </w:p>
                <w:p w:rsidR="0013145E" w:rsidRDefault="0013145E" w:rsidP="00953ED6">
                  <w:pPr>
                    <w:pStyle w:val="a3"/>
                    <w:ind w:left="567"/>
                  </w:pPr>
                  <w:r>
                    <w:t>10</w:t>
                  </w:r>
                  <w:r w:rsidRPr="009706C9">
                    <w:t>-сер</w:t>
                  </w:r>
                  <w:r>
                    <w:t>д</w:t>
                  </w:r>
                  <w:r w:rsidRPr="009706C9">
                    <w:t>цевинные лучи (паренхима)</w:t>
                  </w:r>
                </w:p>
                <w:p w:rsidR="0013145E" w:rsidRPr="009706C9" w:rsidRDefault="0013145E" w:rsidP="00953ED6">
                  <w:pPr>
                    <w:pStyle w:val="a3"/>
                  </w:pPr>
                  <w:r>
                    <w:t>11- камбий</w:t>
                  </w:r>
                </w:p>
                <w:p w:rsidR="0013145E" w:rsidRDefault="0013145E" w:rsidP="00953ED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2480" cy="403860"/>
                        <wp:effectExtent l="19050" t="0" r="0" b="0"/>
                        <wp:docPr id="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48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145E" w:rsidRDefault="0013145E" w:rsidP="00953ED6">
                  <w:pPr>
                    <w:tabs>
                      <w:tab w:val="left" w:pos="3516"/>
                    </w:tabs>
                    <w:rPr>
                      <w:rFonts w:ascii="Times New Roman" w:hAnsi="Times New Roman" w:cs="Times New Roman"/>
                    </w:rPr>
                  </w:pPr>
                  <w:r w:rsidRPr="009706C9">
                    <w:rPr>
                      <w:rFonts w:ascii="Times New Roman" w:hAnsi="Times New Roman" w:cs="Times New Roman"/>
                    </w:rPr>
                    <w:t>12- сосуды</w:t>
                  </w:r>
                  <w:r>
                    <w:rPr>
                      <w:rFonts w:ascii="Times New Roman" w:hAnsi="Times New Roman" w:cs="Times New Roman"/>
                    </w:rPr>
                    <w:t xml:space="preserve"> +  волокна + паренхима</w:t>
                  </w:r>
                </w:p>
                <w:p w:rsidR="0013145E" w:rsidRDefault="0013145E" w:rsidP="00953ED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2840" cy="393700"/>
                        <wp:effectExtent l="19050" t="0" r="0" b="0"/>
                        <wp:docPr id="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84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145E" w:rsidRPr="009706C9" w:rsidRDefault="0013145E" w:rsidP="00953ED6">
                  <w:pPr>
                    <w:pStyle w:val="a3"/>
                  </w:pPr>
                </w:p>
                <w:p w:rsidR="0013145E" w:rsidRDefault="0013145E" w:rsidP="00953ED6">
                  <w:pPr>
                    <w:pStyle w:val="a3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2" style="position:absolute;left:0;text-align:left;margin-left:198.7pt;margin-top:55.7pt;width:34.7pt;height:30.95pt;z-index:251700736">
            <v:textbox style="mso-next-textbox:#_x0000_s1082">
              <w:txbxContent>
                <w:p w:rsidR="0013145E" w:rsidRDefault="0013145E" w:rsidP="00953ED6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88" style="position:absolute;left:0;text-align:left;margin-left:189.1pt;margin-top:32.25pt;width:7.15pt;height:78.7pt;z-index:2516976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2" style="position:absolute;left:0;text-align:left;margin-left:210.1pt;margin-top:110.95pt;width:33.05pt;height:29.3pt;z-index:251721216">
            <v:textbox style="mso-next-textbox:#_x0000_s1102">
              <w:txbxContent>
                <w:p w:rsidR="0013145E" w:rsidRDefault="0013145E" w:rsidP="00953ED6">
                  <w: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32" style="position:absolute;left:0;text-align:left;margin-left:168.25pt;margin-top:110.95pt;width:51.45pt;height:14.2pt;flip:x y;z-index:2517201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0" style="position:absolute;left:0;text-align:left;margin-left:-39pt;margin-top:175.4pt;width:41.4pt;height:32.65pt;z-index:251719168">
            <v:textbox style="mso-next-textbox:#_x0000_s1100">
              <w:txbxContent>
                <w:p w:rsidR="0013145E" w:rsidRDefault="0013145E" w:rsidP="00953ED6">
                  <w:r>
                    <w:t>12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32" style="position:absolute;left:0;text-align:left;margin-left:-18.9pt;margin-top:161.15pt;width:69.5pt;height:31.85pt;flip:y;z-index:2517181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8" style="position:absolute;left:0;text-align:left;margin-left:-24.75pt;margin-top:125.15pt;width:34.3pt;height:36pt;z-index:251717120">
            <v:textbox style="mso-next-textbox:#_x0000_s1098">
              <w:txbxContent>
                <w:p w:rsidR="0013145E" w:rsidRDefault="0013145E" w:rsidP="00953ED6">
                  <w: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32" style="position:absolute;left:0;text-align:left;margin-left:-3.85pt;margin-top:68.3pt;width:85.4pt;height:81.15pt;flip:y;z-index:2517160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2" style="position:absolute;left:0;text-align:left;margin-left:-14.7pt;margin-top:76.6pt;width:24.25pt;height:34.35pt;z-index:251710976">
            <v:textbox style="mso-next-textbox:#_x0000_s1092">
              <w:txbxContent>
                <w:p w:rsidR="0013145E" w:rsidRDefault="0013145E" w:rsidP="00953ED6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87" style="position:absolute;left:0;text-align:left;margin-left:9.55pt;margin-top:68.3pt;width:7.15pt;height:42.65pt;z-index:2517099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0" style="position:absolute;left:0;text-align:left;margin-left:-24.75pt;margin-top:45.65pt;width:27.15pt;height:30.95pt;z-index:251708928">
            <v:textbox style="mso-next-textbox:#_x0000_s1090">
              <w:txbxContent>
                <w:p w:rsidR="0013145E" w:rsidRDefault="0013145E" w:rsidP="00953ED6">
                  <w: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87" style="position:absolute;left:0;text-align:left;margin-left:2.4pt;margin-top:45.65pt;width:7.15pt;height:30.15pt;z-index:2517079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8" style="position:absolute;left:0;text-align:left;margin-left:-56.6pt;margin-top:23.85pt;width:31.85pt;height:31.85pt;z-index:251706880">
            <v:textbox style="mso-next-textbox:#_x0000_s1088">
              <w:txbxContent>
                <w:p w:rsidR="0013145E" w:rsidRDefault="0013145E" w:rsidP="00953ED6">
                  <w: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left:0;text-align:left;margin-left:-39pt;margin-top:36.45pt;width:48.55pt;height:1.65pt;z-index:2517048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left:0;text-align:left;margin-left:-46.55pt;margin-top:12.15pt;width:69.5pt;height:11.7pt;z-index:2517038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4" style="position:absolute;left:0;text-align:left;margin-left:168.25pt;margin-top:223.1pt;width:35.15pt;height:27.65pt;z-index:251702784">
            <v:textbox style="mso-next-textbox:#_x0000_s1084">
              <w:txbxContent>
                <w:p w:rsidR="0013145E" w:rsidRDefault="0013145E" w:rsidP="00953ED6">
                  <w: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3" style="position:absolute;left:0;text-align:left;margin-left:185pt;margin-top:154.45pt;width:34.7pt;height:26.8pt;z-index:251701760">
            <v:textbox style="mso-next-textbox:#_x0000_s1083">
              <w:txbxContent>
                <w:p w:rsidR="0013145E" w:rsidRDefault="0013145E" w:rsidP="00953ED6">
                  <w: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88" style="position:absolute;left:0;text-align:left;margin-left:161.1pt;margin-top:222.3pt;width:7.15pt;height:28.45pt;z-index:2516997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88" style="position:absolute;left:0;text-align:left;margin-left:177.85pt;margin-top:118.45pt;width:7.15pt;height:95.45pt;z-index:251698688"/>
        </w:pict>
      </w:r>
      <w:r w:rsidR="00953ED6" w:rsidRPr="0095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4541" cy="3211033"/>
            <wp:effectExtent l="19050" t="0" r="5759" b="0"/>
            <wp:docPr id="3" name="Рисунок 3" descr="стебе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тебе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62" cy="32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D6" w:rsidRPr="00953ED6" w:rsidRDefault="00953ED6" w:rsidP="00953ED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sz w:val="24"/>
          <w:szCs w:val="24"/>
        </w:rPr>
        <w:t xml:space="preserve">Рисунок. </w:t>
      </w:r>
      <w:r w:rsidRPr="00953ED6">
        <w:rPr>
          <w:rFonts w:ascii="Times New Roman" w:hAnsi="Times New Roman" w:cs="Times New Roman"/>
          <w:b/>
          <w:sz w:val="24"/>
          <w:szCs w:val="24"/>
        </w:rPr>
        <w:t>Внутреннее строение стебля</w:t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6621E4">
        <w:rPr>
          <w:rStyle w:val="120"/>
          <w:rFonts w:eastAsiaTheme="minorEastAsia"/>
          <w:bCs w:val="0"/>
          <w:sz w:val="24"/>
          <w:szCs w:val="24"/>
        </w:rPr>
        <w:t>Рост стебля в толщину. Образование годичных колец прироста</w:t>
      </w:r>
      <w:bookmarkEnd w:id="0"/>
    </w:p>
    <w:p w:rsid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 xml:space="preserve">Деление клеток камбия обеспечивает нарастание ствола в толщину, при этом внутрь откладываются клетки древесины (их больше), кнаружи - клетки коры </w:t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>Камбий активен не круглый год, только весной и летом.</w:t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 xml:space="preserve">Весной клетки камбия делятся очень энергично, образуя крупные клетки древесины (сосуды и </w:t>
      </w:r>
      <w:proofErr w:type="spellStart"/>
      <w:r w:rsidRPr="006621E4">
        <w:rPr>
          <w:rFonts w:ascii="Times New Roman" w:hAnsi="Times New Roman" w:cs="Times New Roman"/>
          <w:sz w:val="24"/>
          <w:szCs w:val="24"/>
        </w:rPr>
        <w:t>трахеиды</w:t>
      </w:r>
      <w:proofErr w:type="spellEnd"/>
      <w:r w:rsidRPr="006621E4">
        <w:rPr>
          <w:rFonts w:ascii="Times New Roman" w:hAnsi="Times New Roman" w:cs="Times New Roman"/>
          <w:sz w:val="24"/>
          <w:szCs w:val="24"/>
        </w:rPr>
        <w:t>), а в конце лета - менее активно, образуя мелкие, толстостенные клетки (механическая ткань). Граница между осенней древеси</w:t>
      </w:r>
      <w:r w:rsidRPr="006621E4">
        <w:rPr>
          <w:rFonts w:ascii="Times New Roman" w:hAnsi="Times New Roman" w:cs="Times New Roman"/>
          <w:sz w:val="24"/>
          <w:szCs w:val="24"/>
        </w:rPr>
        <w:softHyphen/>
        <w:t xml:space="preserve">ной прошлого года и весенней этого года - хорошо заметна на спиле. Совокупность клеток древесины, отложенной камбием в течение одного вегетационного периода, называют </w:t>
      </w:r>
      <w:r w:rsidRPr="006621E4">
        <w:rPr>
          <w:rStyle w:val="a9"/>
          <w:rFonts w:eastAsiaTheme="minorEastAsia"/>
          <w:sz w:val="24"/>
          <w:szCs w:val="24"/>
        </w:rPr>
        <w:t>годичное кольцо прироста.</w:t>
      </w:r>
    </w:p>
    <w:p w:rsidR="006621E4" w:rsidRDefault="006621E4" w:rsidP="006621E4">
      <w:pPr>
        <w:pStyle w:val="a3"/>
        <w:rPr>
          <w:rStyle w:val="3"/>
          <w:rFonts w:eastAsiaTheme="minorEastAsia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 xml:space="preserve">Ширина годичных колец зависит от условий жизни растения в тот или иной период. При благоприятных условиях </w:t>
      </w:r>
      <w:r w:rsidRPr="006621E4">
        <w:rPr>
          <w:rStyle w:val="3"/>
          <w:rFonts w:eastAsiaTheme="minorEastAsia"/>
          <w:sz w:val="24"/>
          <w:szCs w:val="24"/>
        </w:rPr>
        <w:t>кольца широкие.</w:t>
      </w:r>
      <w:r w:rsidRPr="006621E4">
        <w:rPr>
          <w:rStyle w:val="3"/>
          <w:rFonts w:eastAsiaTheme="minorEastAsia"/>
          <w:sz w:val="24"/>
          <w:szCs w:val="24"/>
        </w:rPr>
        <w:tab/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Style w:val="a9"/>
          <w:rFonts w:eastAsiaTheme="minorEastAsia"/>
          <w:sz w:val="24"/>
          <w:szCs w:val="24"/>
        </w:rPr>
        <w:t>По годичным кольцам можно определить:</w:t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>а)</w:t>
      </w:r>
      <w:r w:rsidRPr="006621E4">
        <w:rPr>
          <w:rFonts w:ascii="Times New Roman" w:hAnsi="Times New Roman" w:cs="Times New Roman"/>
          <w:sz w:val="24"/>
          <w:szCs w:val="24"/>
        </w:rPr>
        <w:tab/>
        <w:t>возраст растения</w:t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>б)</w:t>
      </w:r>
      <w:r w:rsidRPr="006621E4">
        <w:rPr>
          <w:rFonts w:ascii="Times New Roman" w:hAnsi="Times New Roman" w:cs="Times New Roman"/>
          <w:sz w:val="24"/>
          <w:szCs w:val="24"/>
        </w:rPr>
        <w:tab/>
        <w:t>условия жизни в тот или иной вегетационный год</w:t>
      </w:r>
    </w:p>
    <w:p w:rsidR="006621E4" w:rsidRPr="006621E4" w:rsidRDefault="006621E4" w:rsidP="006621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621E4">
        <w:rPr>
          <w:rFonts w:ascii="Times New Roman" w:hAnsi="Times New Roman" w:cs="Times New Roman"/>
          <w:sz w:val="24"/>
          <w:szCs w:val="24"/>
        </w:rPr>
        <w:t>в)</w:t>
      </w:r>
      <w:r w:rsidRPr="006621E4">
        <w:rPr>
          <w:rFonts w:ascii="Times New Roman" w:hAnsi="Times New Roman" w:cs="Times New Roman"/>
          <w:sz w:val="24"/>
          <w:szCs w:val="24"/>
        </w:rPr>
        <w:tab/>
        <w:t>сторону света</w:t>
      </w:r>
    </w:p>
    <w:p w:rsidR="00953ED6" w:rsidRPr="00953ED6" w:rsidRDefault="00953ED6" w:rsidP="00953ED6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Годичное кольцо</w:t>
      </w:r>
      <w:r w:rsidRPr="00953ED6">
        <w:rPr>
          <w:rFonts w:ascii="Times New Roman" w:hAnsi="Times New Roman" w:cs="Times New Roman"/>
          <w:sz w:val="24"/>
          <w:szCs w:val="24"/>
        </w:rPr>
        <w:t xml:space="preserve">- прирост древесины в течение одного вегетационного периода.  </w:t>
      </w:r>
    </w:p>
    <w:p w:rsidR="00953ED6" w:rsidRPr="00953ED6" w:rsidRDefault="00953ED6" w:rsidP="00953ED6">
      <w:pPr>
        <w:rPr>
          <w:rFonts w:ascii="Times New Roman" w:hAnsi="Times New Roman" w:cs="Times New Roman"/>
          <w:b/>
          <w:sz w:val="24"/>
          <w:szCs w:val="24"/>
        </w:rPr>
      </w:pPr>
      <w:r w:rsidRPr="00953ED6">
        <w:rPr>
          <w:rFonts w:ascii="Times New Roman" w:hAnsi="Times New Roman" w:cs="Times New Roman"/>
          <w:b/>
          <w:sz w:val="24"/>
          <w:szCs w:val="24"/>
        </w:rPr>
        <w:t>Таблица. Внутреннее строение стебля</w:t>
      </w:r>
    </w:p>
    <w:tbl>
      <w:tblPr>
        <w:tblStyle w:val="a4"/>
        <w:tblW w:w="10456" w:type="dxa"/>
        <w:tblLook w:val="04A0"/>
      </w:tblPr>
      <w:tblGrid>
        <w:gridCol w:w="1727"/>
        <w:gridCol w:w="3343"/>
        <w:gridCol w:w="2409"/>
        <w:gridCol w:w="2977"/>
      </w:tblGrid>
      <w:tr w:rsidR="00953ED6" w:rsidRPr="00953ED6" w:rsidTr="00953ED6">
        <w:tc>
          <w:tcPr>
            <w:tcW w:w="172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Участок стебля</w:t>
            </w: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Компоненты, из которых он состоит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Вид ткани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Выполняемые функции</w:t>
            </w:r>
          </w:p>
        </w:tc>
      </w:tr>
      <w:tr w:rsidR="00953ED6" w:rsidRPr="00953ED6" w:rsidTr="00953ED6">
        <w:tc>
          <w:tcPr>
            <w:tcW w:w="1727" w:type="dxa"/>
            <w:vMerge w:val="restart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Кора</w:t>
            </w: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Остатки эпидермиса, перидерма.(корка в нижней части ствола)</w:t>
            </w:r>
          </w:p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b/>
                <w:sz w:val="24"/>
                <w:szCs w:val="24"/>
              </w:rPr>
              <w:t>Чечевички</w:t>
            </w: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- специальные отверстия, образованные крупными клетками основной ткани с большими межклетниками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покровная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Защитная, газообмен, испарение волы</w:t>
            </w:r>
          </w:p>
        </w:tc>
      </w:tr>
      <w:tr w:rsidR="00953ED6" w:rsidRPr="00953ED6" w:rsidTr="00953ED6">
        <w:tc>
          <w:tcPr>
            <w:tcW w:w="1727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паренхима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Основная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Запасающая</w:t>
            </w:r>
          </w:p>
        </w:tc>
      </w:tr>
      <w:tr w:rsidR="00953ED6" w:rsidRPr="00953ED6" w:rsidTr="00953ED6">
        <w:tc>
          <w:tcPr>
            <w:tcW w:w="1727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vMerge w:val="restart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Флоэма (луб)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 xml:space="preserve">Ситовидные трубки </w:t>
            </w:r>
            <w:r w:rsidRPr="00953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клетками спутницами (</w:t>
            </w: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проводящая ткань)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Нисходящий ток </w:t>
            </w:r>
            <w:r w:rsidRPr="00953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органических веществ</w:t>
            </w:r>
          </w:p>
        </w:tc>
      </w:tr>
      <w:tr w:rsidR="00953ED6" w:rsidRPr="00953ED6" w:rsidTr="00953ED6">
        <w:tc>
          <w:tcPr>
            <w:tcW w:w="1727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 xml:space="preserve">Паренхима (лубяная) - </w:t>
            </w: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основная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 xml:space="preserve">Запасающая </w:t>
            </w:r>
          </w:p>
        </w:tc>
      </w:tr>
      <w:tr w:rsidR="00953ED6" w:rsidRPr="00953ED6" w:rsidTr="00953ED6">
        <w:tc>
          <w:tcPr>
            <w:tcW w:w="1727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 xml:space="preserve">Волокна (лубяные)- </w:t>
            </w: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механическая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Опорная</w:t>
            </w:r>
          </w:p>
        </w:tc>
      </w:tr>
      <w:tr w:rsidR="00953ED6" w:rsidRPr="00953ED6" w:rsidTr="00953ED6">
        <w:tc>
          <w:tcPr>
            <w:tcW w:w="172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Камбий</w:t>
            </w: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Делящиеся клетки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ткань (боковая)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Рост стебля в толщину</w:t>
            </w:r>
          </w:p>
        </w:tc>
      </w:tr>
      <w:tr w:rsidR="00953ED6" w:rsidRPr="00953ED6" w:rsidTr="00953ED6">
        <w:tc>
          <w:tcPr>
            <w:tcW w:w="1727" w:type="dxa"/>
            <w:vMerge w:val="restart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Древесина (ксилема)</w:t>
            </w: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 xml:space="preserve">Трахеи (сосуды) и </w:t>
            </w:r>
            <w:proofErr w:type="spellStart"/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трахеиды</w:t>
            </w:r>
            <w:proofErr w:type="spellEnd"/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Проводящая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Восходящий ток воды с минеральными веществами</w:t>
            </w:r>
          </w:p>
        </w:tc>
      </w:tr>
      <w:tr w:rsidR="00953ED6" w:rsidRPr="00953ED6" w:rsidTr="00953ED6">
        <w:tc>
          <w:tcPr>
            <w:tcW w:w="1727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Паренхима (древесная)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Основная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Запасающая</w:t>
            </w:r>
          </w:p>
        </w:tc>
      </w:tr>
      <w:tr w:rsidR="00953ED6" w:rsidRPr="00953ED6" w:rsidTr="00953ED6">
        <w:tc>
          <w:tcPr>
            <w:tcW w:w="1727" w:type="dxa"/>
            <w:vMerge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Волокна (древесные)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i/>
                <w:sz w:val="24"/>
                <w:szCs w:val="24"/>
              </w:rPr>
              <w:t>Механическая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Опорная</w:t>
            </w:r>
          </w:p>
        </w:tc>
      </w:tr>
      <w:tr w:rsidR="00953ED6" w:rsidRPr="00953ED6" w:rsidTr="00953ED6">
        <w:tc>
          <w:tcPr>
            <w:tcW w:w="172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сердцевина</w:t>
            </w: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Округлые клетки с большим запасом органических веществ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Основная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Запасающая</w:t>
            </w:r>
          </w:p>
        </w:tc>
      </w:tr>
      <w:tr w:rsidR="00953ED6" w:rsidRPr="00953ED6" w:rsidTr="00953ED6">
        <w:tc>
          <w:tcPr>
            <w:tcW w:w="172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Сердцевинные лучи</w:t>
            </w:r>
          </w:p>
        </w:tc>
        <w:tc>
          <w:tcPr>
            <w:tcW w:w="3343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Один или несколько слоев живых клеток, идущих от сердцевины к лубу</w:t>
            </w:r>
          </w:p>
        </w:tc>
        <w:tc>
          <w:tcPr>
            <w:tcW w:w="2409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Основная ткань</w:t>
            </w:r>
          </w:p>
        </w:tc>
        <w:tc>
          <w:tcPr>
            <w:tcW w:w="2977" w:type="dxa"/>
          </w:tcPr>
          <w:p w:rsidR="00953ED6" w:rsidRPr="00953ED6" w:rsidRDefault="00953ED6" w:rsidP="001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ED6">
              <w:rPr>
                <w:rFonts w:ascii="Times New Roman" w:hAnsi="Times New Roman" w:cs="Times New Roman"/>
                <w:sz w:val="24"/>
                <w:szCs w:val="24"/>
              </w:rPr>
              <w:t>Горизонтальный транспорт воды, минеральных и органических веществ, запасающая</w:t>
            </w:r>
          </w:p>
        </w:tc>
      </w:tr>
    </w:tbl>
    <w:p w:rsidR="00953ED6" w:rsidRPr="00953ED6" w:rsidRDefault="00953ED6" w:rsidP="00953E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ED6">
        <w:rPr>
          <w:rFonts w:ascii="Times New Roman" w:hAnsi="Times New Roman" w:cs="Times New Roman"/>
          <w:b/>
          <w:sz w:val="24"/>
          <w:szCs w:val="24"/>
          <w:u w:val="single"/>
        </w:rPr>
        <w:t>Лист. Внешнее строение листа</w:t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Лист</w:t>
      </w:r>
      <w:r w:rsidRPr="00DE418B">
        <w:rPr>
          <w:rFonts w:ascii="Times New Roman" w:hAnsi="Times New Roman" w:cs="Times New Roman"/>
          <w:sz w:val="24"/>
          <w:szCs w:val="24"/>
        </w:rPr>
        <w:t xml:space="preserve"> – боковой вегетативный орган растения, который выполняет функции фотосинтеза, транспирации (испарение воды) и газообмена.</w:t>
      </w:r>
    </w:p>
    <w:p w:rsidR="00DE418B" w:rsidRDefault="00DE418B" w:rsidP="00DE41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306081" cy="1353101"/>
            <wp:effectExtent l="19050" t="0" r="8619" b="0"/>
            <wp:docPr id="10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54" cy="13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Листовая пластинка -  </w:t>
      </w:r>
      <w:r w:rsidRPr="00DE418B">
        <w:rPr>
          <w:rFonts w:ascii="Times New Roman" w:hAnsi="Times New Roman" w:cs="Times New Roman"/>
          <w:sz w:val="24"/>
          <w:szCs w:val="24"/>
        </w:rPr>
        <w:t>расширенная пластинчатая часть листа</w:t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Черешок - </w:t>
      </w:r>
      <w:r w:rsidRPr="00DE418B">
        <w:rPr>
          <w:rFonts w:ascii="Times New Roman" w:hAnsi="Times New Roman" w:cs="Times New Roman"/>
          <w:sz w:val="24"/>
          <w:szCs w:val="24"/>
        </w:rPr>
        <w:t>суженная стеблевидная часть листа</w:t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Основание листа </w:t>
      </w:r>
      <w:r w:rsidRPr="00DE418B">
        <w:rPr>
          <w:rFonts w:ascii="Times New Roman" w:hAnsi="Times New Roman" w:cs="Times New Roman"/>
          <w:sz w:val="24"/>
          <w:szCs w:val="24"/>
        </w:rPr>
        <w:t>- часть листа, при помощи которой он прикрепляется к стеблю</w:t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Функция прилистников:  </w:t>
      </w:r>
      <w:r w:rsidRPr="00DE418B">
        <w:rPr>
          <w:rFonts w:ascii="Times New Roman" w:hAnsi="Times New Roman" w:cs="Times New Roman"/>
          <w:sz w:val="24"/>
          <w:szCs w:val="24"/>
        </w:rPr>
        <w:t>защита молодых развивающихся листьев</w:t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>Таблица. Виды листьев (по способу прикреплению к стеблю)</w:t>
      </w:r>
    </w:p>
    <w:tbl>
      <w:tblPr>
        <w:tblStyle w:val="a4"/>
        <w:tblW w:w="0" w:type="auto"/>
        <w:tblLook w:val="04A0"/>
      </w:tblPr>
      <w:tblGrid>
        <w:gridCol w:w="3190"/>
        <w:gridCol w:w="4148"/>
        <w:gridCol w:w="2976"/>
      </w:tblGrid>
      <w:tr w:rsidR="00953ED6" w:rsidRPr="00DE418B" w:rsidTr="00DE418B">
        <w:tc>
          <w:tcPr>
            <w:tcW w:w="3190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Способ прикрепления</w:t>
            </w:r>
          </w:p>
        </w:tc>
        <w:tc>
          <w:tcPr>
            <w:tcW w:w="4148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976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953ED6" w:rsidRPr="00DE418B" w:rsidTr="00DE418B">
        <w:tc>
          <w:tcPr>
            <w:tcW w:w="3190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А)черешковые</w:t>
            </w:r>
          </w:p>
        </w:tc>
        <w:tc>
          <w:tcPr>
            <w:tcW w:w="4148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Прикрепляются к стеблю при помощи черешка</w:t>
            </w:r>
          </w:p>
        </w:tc>
        <w:tc>
          <w:tcPr>
            <w:tcW w:w="2976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 xml:space="preserve">Сирень, береза, осина, </w:t>
            </w:r>
          </w:p>
        </w:tc>
      </w:tr>
      <w:tr w:rsidR="00953ED6" w:rsidRPr="00DE418B" w:rsidTr="00DE418B">
        <w:tc>
          <w:tcPr>
            <w:tcW w:w="3190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Б) сидячие</w:t>
            </w:r>
          </w:p>
        </w:tc>
        <w:tc>
          <w:tcPr>
            <w:tcW w:w="4148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Прикрепляются -основанием листовой пластинки</w:t>
            </w:r>
          </w:p>
        </w:tc>
        <w:tc>
          <w:tcPr>
            <w:tcW w:w="2976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Традесканция, алоэ, гвоздика</w:t>
            </w:r>
          </w:p>
        </w:tc>
      </w:tr>
      <w:tr w:rsidR="00953ED6" w:rsidRPr="00DE418B" w:rsidTr="00DE418B">
        <w:trPr>
          <w:trHeight w:val="721"/>
        </w:trPr>
        <w:tc>
          <w:tcPr>
            <w:tcW w:w="3190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В)влагалищные</w:t>
            </w:r>
          </w:p>
        </w:tc>
        <w:tc>
          <w:tcPr>
            <w:tcW w:w="4148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Прикрепляются- разросшимся основанием листа- влагалищем</w:t>
            </w:r>
          </w:p>
        </w:tc>
        <w:tc>
          <w:tcPr>
            <w:tcW w:w="2976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Злаки, осоки</w:t>
            </w:r>
          </w:p>
        </w:tc>
      </w:tr>
    </w:tbl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9539" cy="1190456"/>
            <wp:effectExtent l="19050" t="0" r="756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21" cy="11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Листовая мозаика - </w:t>
      </w:r>
      <w:r w:rsidRPr="00DE418B">
        <w:rPr>
          <w:rFonts w:ascii="Times New Roman" w:hAnsi="Times New Roman" w:cs="Times New Roman"/>
          <w:sz w:val="24"/>
          <w:szCs w:val="24"/>
        </w:rPr>
        <w:t>особое расположение листьев на стебле, которое обеспечивает их максимальное освещение.</w:t>
      </w:r>
    </w:p>
    <w:p w:rsidR="00DE418B" w:rsidRDefault="00DE418B" w:rsidP="00DE418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53ED6" w:rsidRPr="00DE418B" w:rsidRDefault="00953ED6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>Таблица. Виды листьев ( по количеству листовых пластинок на черешке)</w:t>
      </w:r>
    </w:p>
    <w:tbl>
      <w:tblPr>
        <w:tblStyle w:val="a4"/>
        <w:tblW w:w="0" w:type="auto"/>
        <w:tblLook w:val="04A0"/>
      </w:tblPr>
      <w:tblGrid>
        <w:gridCol w:w="2802"/>
        <w:gridCol w:w="4012"/>
        <w:gridCol w:w="2757"/>
      </w:tblGrid>
      <w:tr w:rsidR="00953ED6" w:rsidRPr="00DE418B" w:rsidTr="0013145E">
        <w:tc>
          <w:tcPr>
            <w:tcW w:w="280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Виды листьев</w:t>
            </w:r>
          </w:p>
        </w:tc>
        <w:tc>
          <w:tcPr>
            <w:tcW w:w="401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2757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953ED6" w:rsidRPr="00DE418B" w:rsidTr="0013145E">
        <w:tc>
          <w:tcPr>
            <w:tcW w:w="9571" w:type="dxa"/>
            <w:gridSpan w:val="3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b/>
                <w:sz w:val="24"/>
                <w:szCs w:val="24"/>
              </w:rPr>
              <w:t>Простой</w:t>
            </w: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- одна листовая пластинка на черешке</w:t>
            </w:r>
          </w:p>
        </w:tc>
      </w:tr>
      <w:tr w:rsidR="00953ED6" w:rsidRPr="00DE418B" w:rsidTr="0013145E">
        <w:tc>
          <w:tcPr>
            <w:tcW w:w="280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1)цельный</w:t>
            </w:r>
          </w:p>
        </w:tc>
        <w:tc>
          <w:tcPr>
            <w:tcW w:w="401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Край листа не изрезан или изрезан слабо</w:t>
            </w:r>
          </w:p>
        </w:tc>
        <w:tc>
          <w:tcPr>
            <w:tcW w:w="2757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Сирень</w:t>
            </w:r>
          </w:p>
        </w:tc>
      </w:tr>
      <w:tr w:rsidR="00953ED6" w:rsidRPr="00DE418B" w:rsidTr="0013145E">
        <w:tc>
          <w:tcPr>
            <w:tcW w:w="280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2)расчлененный</w:t>
            </w:r>
          </w:p>
        </w:tc>
        <w:tc>
          <w:tcPr>
            <w:tcW w:w="401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Листовая пластинка сильно изрезана</w:t>
            </w:r>
          </w:p>
        </w:tc>
        <w:tc>
          <w:tcPr>
            <w:tcW w:w="2757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</w:tr>
      <w:tr w:rsidR="00953ED6" w:rsidRPr="00DE418B" w:rsidTr="0013145E">
        <w:tc>
          <w:tcPr>
            <w:tcW w:w="9571" w:type="dxa"/>
            <w:gridSpan w:val="3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Сложный </w:t>
            </w: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-  у которого к общему черешку прикрепляется несколько листовых пластинок</w:t>
            </w:r>
          </w:p>
        </w:tc>
      </w:tr>
      <w:tr w:rsidR="00953ED6" w:rsidRPr="00DE418B" w:rsidTr="0013145E">
        <w:tc>
          <w:tcPr>
            <w:tcW w:w="280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spellStart"/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пальчатосложный</w:t>
            </w:r>
            <w:proofErr w:type="spellEnd"/>
          </w:p>
        </w:tc>
        <w:tc>
          <w:tcPr>
            <w:tcW w:w="4012" w:type="dxa"/>
            <w:tcBorders>
              <w:top w:val="nil"/>
            </w:tcBorders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Листочки прикрепляются к верхушке общего черешка</w:t>
            </w:r>
          </w:p>
        </w:tc>
        <w:tc>
          <w:tcPr>
            <w:tcW w:w="2757" w:type="dxa"/>
            <w:tcBorders>
              <w:top w:val="nil"/>
            </w:tcBorders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Конский каштан</w:t>
            </w:r>
          </w:p>
        </w:tc>
      </w:tr>
      <w:tr w:rsidR="00953ED6" w:rsidRPr="00DE418B" w:rsidTr="0013145E">
        <w:tc>
          <w:tcPr>
            <w:tcW w:w="280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2) тройчатосложный</w:t>
            </w:r>
          </w:p>
        </w:tc>
        <w:tc>
          <w:tcPr>
            <w:tcW w:w="401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 формируется  из трех листочков, прикрепленных к верхушке общего черешка</w:t>
            </w:r>
          </w:p>
        </w:tc>
        <w:tc>
          <w:tcPr>
            <w:tcW w:w="2757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Земляника</w:t>
            </w:r>
            <w:r w:rsidR="00DE418B">
              <w:rPr>
                <w:rFonts w:ascii="Times New Roman" w:hAnsi="Times New Roman" w:cs="Times New Roman"/>
                <w:sz w:val="24"/>
                <w:szCs w:val="24"/>
              </w:rPr>
              <w:t>, клевер</w:t>
            </w:r>
          </w:p>
        </w:tc>
      </w:tr>
      <w:tr w:rsidR="00953ED6" w:rsidRPr="00DE418B" w:rsidTr="0013145E">
        <w:tc>
          <w:tcPr>
            <w:tcW w:w="280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proofErr w:type="spellStart"/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перистосложный</w:t>
            </w:r>
            <w:proofErr w:type="spellEnd"/>
          </w:p>
        </w:tc>
        <w:tc>
          <w:tcPr>
            <w:tcW w:w="4012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Листочки прикрепляются по всей длине по обе стороны от черешка</w:t>
            </w:r>
          </w:p>
        </w:tc>
        <w:tc>
          <w:tcPr>
            <w:tcW w:w="2757" w:type="dxa"/>
          </w:tcPr>
          <w:p w:rsidR="00953ED6" w:rsidRPr="00DE418B" w:rsidRDefault="00953ED6" w:rsidP="00DE4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 xml:space="preserve">Горох, роза, рябина </w:t>
            </w:r>
          </w:p>
        </w:tc>
      </w:tr>
    </w:tbl>
    <w:p w:rsidR="00515F12" w:rsidRPr="00DE418B" w:rsidRDefault="006F1E2B" w:rsidP="00DE41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5964" cy="2066650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62" cy="206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8B" w:rsidRPr="00DE418B" w:rsidRDefault="00DE418B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Листорасположение. Жилкование листа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Листорасположение- </w:t>
      </w:r>
      <w:r w:rsidRPr="00DE418B">
        <w:rPr>
          <w:rFonts w:ascii="Times New Roman" w:hAnsi="Times New Roman" w:cs="Times New Roman"/>
          <w:sz w:val="24"/>
          <w:szCs w:val="24"/>
        </w:rPr>
        <w:t>порядок расположения листьев на стебле</w:t>
      </w:r>
    </w:p>
    <w:tbl>
      <w:tblPr>
        <w:tblStyle w:val="a4"/>
        <w:tblW w:w="0" w:type="auto"/>
        <w:tblLook w:val="04A0"/>
      </w:tblPr>
      <w:tblGrid>
        <w:gridCol w:w="2944"/>
        <w:gridCol w:w="2920"/>
        <w:gridCol w:w="1508"/>
        <w:gridCol w:w="2199"/>
      </w:tblGrid>
      <w:tr w:rsidR="00DE418B" w:rsidRPr="00DE418B" w:rsidTr="0013145E">
        <w:tc>
          <w:tcPr>
            <w:tcW w:w="2944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b/>
                <w:sz w:val="24"/>
                <w:szCs w:val="24"/>
              </w:rPr>
              <w:t>Вид листорасположения</w:t>
            </w:r>
          </w:p>
        </w:tc>
        <w:tc>
          <w:tcPr>
            <w:tcW w:w="2920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</w:t>
            </w:r>
          </w:p>
        </w:tc>
        <w:tc>
          <w:tcPr>
            <w:tcW w:w="15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</w:t>
            </w:r>
          </w:p>
        </w:tc>
        <w:tc>
          <w:tcPr>
            <w:tcW w:w="2199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Примеры растений</w:t>
            </w:r>
          </w:p>
        </w:tc>
      </w:tr>
      <w:tr w:rsidR="00DE418B" w:rsidRPr="00DE418B" w:rsidTr="0013145E">
        <w:tc>
          <w:tcPr>
            <w:tcW w:w="2944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Очередное</w:t>
            </w:r>
          </w:p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(спиральное)</w:t>
            </w:r>
          </w:p>
        </w:tc>
        <w:tc>
          <w:tcPr>
            <w:tcW w:w="2920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Листорасположение, при котором от узла отходит только один лист</w:t>
            </w:r>
          </w:p>
        </w:tc>
        <w:tc>
          <w:tcPr>
            <w:tcW w:w="15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3690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1pt;height:79.5pt" o:ole="">
                  <v:imagedata r:id="rId19" o:title=""/>
                </v:shape>
                <o:OLEObject Type="Embed" ProgID="PBrush" ShapeID="_x0000_i1025" DrawAspect="Content" ObjectID="_1601653469" r:id="rId20"/>
              </w:object>
            </w:r>
          </w:p>
        </w:tc>
        <w:tc>
          <w:tcPr>
            <w:tcW w:w="2199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ива, колокольчик, яблоня, тополь, береза, кукуруза</w:t>
            </w:r>
          </w:p>
        </w:tc>
      </w:tr>
      <w:tr w:rsidR="00DE418B" w:rsidRPr="00DE418B" w:rsidTr="0013145E">
        <w:tc>
          <w:tcPr>
            <w:tcW w:w="2944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Супротивное</w:t>
            </w:r>
          </w:p>
        </w:tc>
        <w:tc>
          <w:tcPr>
            <w:tcW w:w="2920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Листорасположение, при котором от узла отходит два листа</w:t>
            </w:r>
          </w:p>
        </w:tc>
        <w:tc>
          <w:tcPr>
            <w:tcW w:w="15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3705" w:dyaOrig="5115">
                <v:shape id="_x0000_i1026" type="#_x0000_t75" style="width:63.7pt;height:87.8pt" o:ole="">
                  <v:imagedata r:id="rId21" o:title=""/>
                </v:shape>
                <o:OLEObject Type="Embed" ProgID="PBrush" ShapeID="_x0000_i1026" DrawAspect="Content" ObjectID="_1601653470" r:id="rId22"/>
              </w:object>
            </w:r>
          </w:p>
        </w:tc>
        <w:tc>
          <w:tcPr>
            <w:tcW w:w="2199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Сирень, клен, крапива, живокость</w:t>
            </w:r>
          </w:p>
        </w:tc>
      </w:tr>
      <w:tr w:rsidR="00DE418B" w:rsidRPr="00DE418B" w:rsidTr="0013145E">
        <w:tc>
          <w:tcPr>
            <w:tcW w:w="2944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Мутовчатое</w:t>
            </w:r>
          </w:p>
        </w:tc>
        <w:tc>
          <w:tcPr>
            <w:tcW w:w="2920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Листорасположение, при котором от узла отходит три и более листа</w:t>
            </w:r>
          </w:p>
        </w:tc>
        <w:tc>
          <w:tcPr>
            <w:tcW w:w="15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2970" w:dyaOrig="4800">
                <v:shape id="_x0000_i1027" type="#_x0000_t75" style="width:52.45pt;height:84.05pt" o:ole="">
                  <v:imagedata r:id="rId23" o:title=""/>
                </v:shape>
                <o:OLEObject Type="Embed" ProgID="PBrush" ShapeID="_x0000_i1027" DrawAspect="Content" ObjectID="_1601653471" r:id="rId24"/>
              </w:object>
            </w:r>
          </w:p>
        </w:tc>
        <w:tc>
          <w:tcPr>
            <w:tcW w:w="2199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Вороний глаз, олеандр, элодея</w:t>
            </w:r>
          </w:p>
        </w:tc>
      </w:tr>
    </w:tbl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Жилкование- </w:t>
      </w:r>
      <w:r w:rsidRPr="00DE418B">
        <w:rPr>
          <w:rFonts w:ascii="Times New Roman" w:hAnsi="Times New Roman" w:cs="Times New Roman"/>
          <w:sz w:val="24"/>
          <w:szCs w:val="24"/>
        </w:rPr>
        <w:t>порядок расположения жилок в листовой пластинке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Жилка - </w:t>
      </w:r>
      <w:r w:rsidRPr="00DE418B">
        <w:rPr>
          <w:rFonts w:ascii="Times New Roman" w:hAnsi="Times New Roman" w:cs="Times New Roman"/>
          <w:sz w:val="24"/>
          <w:szCs w:val="24"/>
        </w:rPr>
        <w:t>проводящий пучок (образован проводящей тканью - ксилемой и флоэмой, механическими волокнами)</w:t>
      </w:r>
    </w:p>
    <w:tbl>
      <w:tblPr>
        <w:tblStyle w:val="a4"/>
        <w:tblW w:w="0" w:type="auto"/>
        <w:tblLook w:val="04A0"/>
      </w:tblPr>
      <w:tblGrid>
        <w:gridCol w:w="2093"/>
        <w:gridCol w:w="3402"/>
        <w:gridCol w:w="2268"/>
        <w:gridCol w:w="1808"/>
      </w:tblGrid>
      <w:tr w:rsidR="00DE418B" w:rsidRPr="00DE418B" w:rsidTr="0013145E">
        <w:tc>
          <w:tcPr>
            <w:tcW w:w="2093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Тип жилкования</w:t>
            </w:r>
          </w:p>
        </w:tc>
        <w:tc>
          <w:tcPr>
            <w:tcW w:w="3402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</w:tc>
        <w:tc>
          <w:tcPr>
            <w:tcW w:w="226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</w:p>
        </w:tc>
        <w:tc>
          <w:tcPr>
            <w:tcW w:w="18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Примеры растений</w:t>
            </w:r>
          </w:p>
        </w:tc>
      </w:tr>
      <w:tr w:rsidR="00DE418B" w:rsidRPr="00DE418B" w:rsidTr="0013145E">
        <w:tc>
          <w:tcPr>
            <w:tcW w:w="2093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Перистое</w:t>
            </w:r>
          </w:p>
        </w:tc>
        <w:tc>
          <w:tcPr>
            <w:tcW w:w="3402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От центральной жилки отходят ветвящиеся боковые жилки</w:t>
            </w:r>
          </w:p>
        </w:tc>
        <w:tc>
          <w:tcPr>
            <w:tcW w:w="226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2565" w:dyaOrig="3810">
                <v:shape id="_x0000_i1028" type="#_x0000_t75" style="width:52.45pt;height:77.85pt" o:ole="">
                  <v:imagedata r:id="rId25" o:title=""/>
                </v:shape>
                <o:OLEObject Type="Embed" ProgID="PBrush" ShapeID="_x0000_i1028" DrawAspect="Content" ObjectID="_1601653472" r:id="rId26"/>
              </w:object>
            </w:r>
          </w:p>
        </w:tc>
        <w:tc>
          <w:tcPr>
            <w:tcW w:w="18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Береза, сирень, яблоня, вишня, липа</w:t>
            </w:r>
          </w:p>
        </w:tc>
      </w:tr>
      <w:tr w:rsidR="00DE418B" w:rsidRPr="00DE418B" w:rsidTr="0013145E">
        <w:tc>
          <w:tcPr>
            <w:tcW w:w="2093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Пальчатое</w:t>
            </w:r>
          </w:p>
        </w:tc>
        <w:tc>
          <w:tcPr>
            <w:tcW w:w="3402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От основания листовой пластинки отходят несколько крупных жилок</w:t>
            </w:r>
          </w:p>
        </w:tc>
        <w:tc>
          <w:tcPr>
            <w:tcW w:w="226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3915" w:dyaOrig="3765">
                <v:shape id="_x0000_i1029" type="#_x0000_t75" style="width:79.5pt;height:76.6pt" o:ole="">
                  <v:imagedata r:id="rId27" o:title=""/>
                </v:shape>
                <o:OLEObject Type="Embed" ProgID="PBrush" ShapeID="_x0000_i1029" DrawAspect="Content" ObjectID="_1601653473" r:id="rId28"/>
              </w:object>
            </w:r>
          </w:p>
        </w:tc>
        <w:tc>
          <w:tcPr>
            <w:tcW w:w="18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Клен, калина</w:t>
            </w:r>
          </w:p>
        </w:tc>
      </w:tr>
      <w:tr w:rsidR="00DE418B" w:rsidRPr="00DE418B" w:rsidTr="0013145E">
        <w:tc>
          <w:tcPr>
            <w:tcW w:w="2093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Параллельное</w:t>
            </w:r>
          </w:p>
        </w:tc>
        <w:tc>
          <w:tcPr>
            <w:tcW w:w="3402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Множество жилок идут параллельно краю листовой пластинки и сходятся только на верхушке листа</w:t>
            </w:r>
          </w:p>
        </w:tc>
        <w:tc>
          <w:tcPr>
            <w:tcW w:w="226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1215" w:dyaOrig="4125">
                <v:shape id="_x0000_i1030" type="#_x0000_t75" style="width:22.45pt;height:77.85pt" o:ole="">
                  <v:imagedata r:id="rId29" o:title=""/>
                </v:shape>
                <o:OLEObject Type="Embed" ProgID="PBrush" ShapeID="_x0000_i1030" DrawAspect="Content" ObjectID="_1601653474" r:id="rId30"/>
              </w:object>
            </w:r>
          </w:p>
        </w:tc>
        <w:tc>
          <w:tcPr>
            <w:tcW w:w="18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Злаки, осоки, ирисы</w:t>
            </w:r>
          </w:p>
        </w:tc>
      </w:tr>
      <w:tr w:rsidR="00DE418B" w:rsidRPr="00DE418B" w:rsidTr="0013145E">
        <w:tc>
          <w:tcPr>
            <w:tcW w:w="2093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Дуговидное</w:t>
            </w:r>
          </w:p>
        </w:tc>
        <w:tc>
          <w:tcPr>
            <w:tcW w:w="3402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Жилки идут параллельно краю листовой пластинки  и сближаются у основания и верхушки листовой пластинки</w:t>
            </w:r>
          </w:p>
        </w:tc>
        <w:tc>
          <w:tcPr>
            <w:tcW w:w="226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object w:dxaOrig="1455" w:dyaOrig="3675">
                <v:shape id="_x0000_i1031" type="#_x0000_t75" style="width:31.65pt;height:79.5pt" o:ole="">
                  <v:imagedata r:id="rId31" o:title=""/>
                </v:shape>
                <o:OLEObject Type="Embed" ProgID="PBrush" ShapeID="_x0000_i1031" DrawAspect="Content" ObjectID="_1601653475" r:id="rId32"/>
              </w:object>
            </w:r>
          </w:p>
        </w:tc>
        <w:tc>
          <w:tcPr>
            <w:tcW w:w="1808" w:type="dxa"/>
          </w:tcPr>
          <w:p w:rsidR="00DE418B" w:rsidRPr="00DE418B" w:rsidRDefault="00DE418B" w:rsidP="00131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8B">
              <w:rPr>
                <w:rFonts w:ascii="Times New Roman" w:hAnsi="Times New Roman" w:cs="Times New Roman"/>
                <w:sz w:val="24"/>
                <w:szCs w:val="24"/>
              </w:rPr>
              <w:t>Ландыш, купена, подорожник</w:t>
            </w:r>
          </w:p>
        </w:tc>
      </w:tr>
    </w:tbl>
    <w:p w:rsidR="00DE418B" w:rsidRPr="00DE418B" w:rsidRDefault="00DE418B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Внутреннее строение листа. Листопад</w:t>
      </w:r>
    </w:p>
    <w:p w:rsidR="00DE418B" w:rsidRDefault="00525734" w:rsidP="00DE41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14" style="position:absolute;left:0;text-align:left;margin-left:128.7pt;margin-top:6.7pt;width:38.25pt;height:29.25pt;z-index:251734528">
            <v:textbox>
              <w:txbxContent>
                <w:p w:rsidR="0013145E" w:rsidRDefault="0013145E" w:rsidP="00DE418B">
                  <w:r>
                    <w:t>7</w:t>
                  </w:r>
                </w:p>
              </w:txbxContent>
            </v:textbox>
          </v:oval>
        </w:pict>
      </w:r>
    </w:p>
    <w:p w:rsidR="00DE418B" w:rsidRPr="00B43B8A" w:rsidRDefault="00525734" w:rsidP="00DE41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3" type="#_x0000_t32" style="position:absolute;left:0;text-align:left;margin-left:142.95pt;margin-top:10.85pt;width:18pt;height:78pt;z-index:251733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2" type="#_x0000_t32" style="position:absolute;left:0;text-align:left;margin-left:116.7pt;margin-top:10.85pt;width:26.25pt;height:84pt;flip:x;z-index:251732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04" style="position:absolute;left:0;text-align:left;margin-left:292.95pt;margin-top:10.85pt;width:27pt;height:27pt;z-index:251724288">
            <v:textbox>
              <w:txbxContent>
                <w:p w:rsidR="0013145E" w:rsidRDefault="0013145E" w:rsidP="00DE418B">
                  <w:r>
                    <w:t>1</w:t>
                  </w:r>
                </w:p>
              </w:txbxContent>
            </v:textbox>
          </v:oval>
        </w:pict>
      </w:r>
    </w:p>
    <w:p w:rsidR="00DE418B" w:rsidRDefault="00525734" w:rsidP="00DE418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18" style="position:absolute;left:0;text-align:left;margin-left:325.2pt;margin-top:0;width:168.75pt;height:147.75pt;z-index:251738624">
            <v:textbox>
              <w:txbxContent>
                <w:p w:rsidR="0013145E" w:rsidRDefault="0013145E" w:rsidP="00DE418B">
                  <w:pPr>
                    <w:pStyle w:val="a3"/>
                  </w:pPr>
                  <w:r>
                    <w:t>1- верхний эпидермис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2- нижний эпидермис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3- устьице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4- мякоть листа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5- столбчатая паренхима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6- губчатая паренхима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7- проводящий пучок (жилка)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8-ксилема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9-флоэма</w:t>
                  </w:r>
                </w:p>
                <w:p w:rsidR="0013145E" w:rsidRDefault="0013145E" w:rsidP="00DE418B">
                  <w:pPr>
                    <w:pStyle w:val="a3"/>
                  </w:pPr>
                  <w:r>
                    <w:t>10-механические волокна</w:t>
                  </w:r>
                </w:p>
                <w:p w:rsidR="0013145E" w:rsidRDefault="0013145E" w:rsidP="00DE418B">
                  <w:pPr>
                    <w:pStyle w:val="a3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17" style="position:absolute;left:0;text-align:left;margin-left:72.45pt;margin-top:185.25pt;width:34.5pt;height:35.25pt;z-index:251737600">
            <v:textbox>
              <w:txbxContent>
                <w:p w:rsidR="0013145E" w:rsidRDefault="0013145E" w:rsidP="00DE418B">
                  <w: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16" style="position:absolute;left:0;text-align:left;margin-left:128.7pt;margin-top:198.75pt;width:38.25pt;height:28.5pt;z-index:251736576">
            <v:textbox>
              <w:txbxContent>
                <w:p w:rsidR="0013145E" w:rsidRDefault="0013145E" w:rsidP="00DE418B">
                  <w: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15" style="position:absolute;left:0;text-align:left;margin-left:30.45pt;margin-top:136.5pt;width:28.5pt;height:27.75pt;z-index:251735552">
            <v:textbox>
              <w:txbxContent>
                <w:p w:rsidR="0013145E" w:rsidRDefault="0013145E" w:rsidP="00DE418B">
                  <w: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11" style="position:absolute;left:0;text-align:left;margin-left:-28.8pt;margin-top:78.75pt;width:26.25pt;height:29.25pt;z-index:251731456">
            <v:textbox>
              <w:txbxContent>
                <w:p w:rsidR="0013145E" w:rsidRDefault="0013145E" w:rsidP="00DE418B">
                  <w: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10" style="position:absolute;left:0;text-align:left;margin-left:-32.55pt;margin-top:30.75pt;width:30pt;height:30.75pt;z-index:251730432">
            <v:textbox>
              <w:txbxContent>
                <w:p w:rsidR="0013145E" w:rsidRDefault="0013145E" w:rsidP="00DE418B">
                  <w: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9" type="#_x0000_t87" style="position:absolute;left:0;text-align:left;margin-left:-2.55pt;margin-top:18pt;width:7.15pt;height:60.75pt;z-index:25172940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8" type="#_x0000_t87" style="position:absolute;left:0;text-align:left;margin-left:-2.55pt;margin-top:78.75pt;width:7.15pt;height:33pt;z-index:251728384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07" style="position:absolute;left:0;text-align:left;margin-left:286.2pt;margin-top:125.25pt;width:30pt;height:27pt;z-index:251727360">
            <v:textbox>
              <w:txbxContent>
                <w:p w:rsidR="0013145E" w:rsidRDefault="0013145E" w:rsidP="00DE418B">
                  <w: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06" style="position:absolute;left:0;text-align:left;margin-left:292.95pt;margin-top:98.25pt;width:27pt;height:27pt;z-index:251726336">
            <v:textbox>
              <w:txbxContent>
                <w:p w:rsidR="0013145E" w:rsidRDefault="0013145E" w:rsidP="00DE418B">
                  <w: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05" style="position:absolute;left:0;text-align:left;margin-left:292.95pt;margin-top:46.5pt;width:32.25pt;height:26.25pt;z-index:251725312">
            <v:textbox>
              <w:txbxContent>
                <w:p w:rsidR="0013145E" w:rsidRDefault="0013145E" w:rsidP="00DE418B">
                  <w:r>
                    <w:t>4</w:t>
                  </w:r>
                </w:p>
              </w:txbxContent>
            </v:textbox>
          </v:oval>
        </w:pict>
      </w:r>
      <w:r w:rsidR="00DE4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86200" cy="26193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8B" w:rsidRPr="005F6B96" w:rsidRDefault="00DE418B" w:rsidP="00DE418B"/>
    <w:p w:rsidR="00DE418B" w:rsidRPr="00DE418B" w:rsidRDefault="00DE418B" w:rsidP="00DE418B">
      <w:pPr>
        <w:pStyle w:val="a3"/>
        <w:rPr>
          <w:rFonts w:ascii="Times New Roman" w:hAnsi="Times New Roman" w:cs="Times New Roman"/>
        </w:rPr>
      </w:pPr>
      <w:r w:rsidRPr="00DE418B">
        <w:rPr>
          <w:rFonts w:ascii="Times New Roman" w:hAnsi="Times New Roman" w:cs="Times New Roman"/>
        </w:rPr>
        <w:t>Внутреннее строение листа</w:t>
      </w:r>
    </w:p>
    <w:tbl>
      <w:tblPr>
        <w:tblStyle w:val="a4"/>
        <w:tblW w:w="0" w:type="auto"/>
        <w:tblLook w:val="04A0"/>
      </w:tblPr>
      <w:tblGrid>
        <w:gridCol w:w="2518"/>
        <w:gridCol w:w="3862"/>
        <w:gridCol w:w="3191"/>
      </w:tblGrid>
      <w:tr w:rsidR="00DE418B" w:rsidRPr="00DE418B" w:rsidTr="00DE418B">
        <w:tc>
          <w:tcPr>
            <w:tcW w:w="2518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Структура листа</w:t>
            </w:r>
          </w:p>
        </w:tc>
        <w:tc>
          <w:tcPr>
            <w:tcW w:w="3862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 xml:space="preserve">Строение </w:t>
            </w:r>
          </w:p>
        </w:tc>
        <w:tc>
          <w:tcPr>
            <w:tcW w:w="3191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 xml:space="preserve">Функции </w:t>
            </w:r>
          </w:p>
        </w:tc>
      </w:tr>
      <w:tr w:rsidR="00DE418B" w:rsidRPr="00DE418B" w:rsidTr="00DE418B">
        <w:tc>
          <w:tcPr>
            <w:tcW w:w="2518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Кожица или эпидермис (верхний и нижний) - покровная ткань</w:t>
            </w:r>
          </w:p>
        </w:tc>
        <w:tc>
          <w:tcPr>
            <w:tcW w:w="3862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 xml:space="preserve">Клетки расположены плотно в один слой, бесцветные.  Могут образовывать волоски или быть покрыта сверху воскоподобным веществом </w:t>
            </w:r>
            <w:proofErr w:type="spellStart"/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кутином</w:t>
            </w:r>
            <w:proofErr w:type="spellEnd"/>
            <w:r w:rsidRPr="00DE418B">
              <w:rPr>
                <w:rFonts w:ascii="Times New Roman" w:hAnsi="Times New Roman" w:cs="Times New Roman"/>
                <w:sz w:val="20"/>
                <w:szCs w:val="20"/>
              </w:rPr>
              <w:t xml:space="preserve"> (образуя слой- кутикула).  Содержит устьица: две  замыкающие клетки с хлоропластами, между которыми располагается </w:t>
            </w:r>
            <w:proofErr w:type="spellStart"/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устьичная</w:t>
            </w:r>
            <w:proofErr w:type="spellEnd"/>
            <w:r w:rsidRPr="00DE418B">
              <w:rPr>
                <w:rFonts w:ascii="Times New Roman" w:hAnsi="Times New Roman" w:cs="Times New Roman"/>
                <w:sz w:val="20"/>
                <w:szCs w:val="20"/>
              </w:rPr>
              <w:t xml:space="preserve"> щель</w:t>
            </w:r>
          </w:p>
        </w:tc>
        <w:tc>
          <w:tcPr>
            <w:tcW w:w="3191" w:type="dxa"/>
          </w:tcPr>
          <w:p w:rsidR="00DE418B" w:rsidRPr="00DE418B" w:rsidRDefault="00DE418B" w:rsidP="00DE418B">
            <w:pPr>
              <w:pStyle w:val="a3"/>
              <w:numPr>
                <w:ilvl w:val="0"/>
                <w:numId w:val="15"/>
              </w:numPr>
              <w:ind w:left="-1" w:firstLine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защитная (предохраняет от повреждений, защита от перегрева  и излишней транспирации- кутикула , волоски)</w:t>
            </w:r>
          </w:p>
          <w:p w:rsidR="00DE418B" w:rsidRPr="00DE418B" w:rsidRDefault="00DE418B" w:rsidP="00DE418B">
            <w:pPr>
              <w:pStyle w:val="a3"/>
              <w:numPr>
                <w:ilvl w:val="0"/>
                <w:numId w:val="15"/>
              </w:numPr>
              <w:ind w:left="-1" w:firstLine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пропускает свет к мякоти листа</w:t>
            </w:r>
          </w:p>
          <w:p w:rsidR="00DE418B" w:rsidRPr="00DE418B" w:rsidRDefault="00DE418B" w:rsidP="00DE418B">
            <w:pPr>
              <w:pStyle w:val="a3"/>
              <w:numPr>
                <w:ilvl w:val="0"/>
                <w:numId w:val="15"/>
              </w:numPr>
              <w:ind w:left="-1" w:firstLine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газообмен и транспирация (устьица)</w:t>
            </w:r>
          </w:p>
        </w:tc>
      </w:tr>
      <w:tr w:rsidR="00DE418B" w:rsidRPr="00DE418B" w:rsidTr="00DE418B">
        <w:trPr>
          <w:trHeight w:val="1411"/>
        </w:trPr>
        <w:tc>
          <w:tcPr>
            <w:tcW w:w="2518" w:type="dxa"/>
            <w:vMerge w:val="restart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Мякоть листа (основная ткань- хлоренхима):</w:t>
            </w: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1) столбчатая паренхима</w:t>
            </w: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2)губчатая паренхима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1)Клетки продолговатой формы, плотно прилегают друг к другу в 1-2 ряда, ближе к верхней стороне листа, содержат много хлоропластов</w:t>
            </w: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1)фотосинтез</w:t>
            </w: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418B" w:rsidRPr="00DE418B" w:rsidTr="00DE418B">
        <w:trPr>
          <w:trHeight w:val="641"/>
        </w:trPr>
        <w:tc>
          <w:tcPr>
            <w:tcW w:w="2518" w:type="dxa"/>
            <w:vMerge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2" w:type="dxa"/>
            <w:tcBorders>
              <w:top w:val="single" w:sz="4" w:space="0" w:color="auto"/>
            </w:tcBorders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2)Клетки округлые, расположены рыхло (много межклетников), ближе к нижней стороне листа, хлоропластов меньше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2)Газообмен, транспирация, фотосинтез</w:t>
            </w:r>
          </w:p>
        </w:tc>
      </w:tr>
      <w:tr w:rsidR="00DE418B" w:rsidRPr="00DE418B" w:rsidTr="00DE418B">
        <w:tc>
          <w:tcPr>
            <w:tcW w:w="2518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Проводящие пучки (жилки)</w:t>
            </w:r>
          </w:p>
        </w:tc>
        <w:tc>
          <w:tcPr>
            <w:tcW w:w="3862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Расположены в толще листа. Ксилема в жилке(трахеи)ориентирована к верхней стороне  листа, флоэма (ситовидные трубки с клетками -спутницами)- к нижней стороне листа. Снаружи жилка окружена механическими волокнами.</w:t>
            </w:r>
          </w:p>
        </w:tc>
        <w:tc>
          <w:tcPr>
            <w:tcW w:w="3191" w:type="dxa"/>
          </w:tcPr>
          <w:p w:rsidR="00DE418B" w:rsidRPr="00DE418B" w:rsidRDefault="00DE418B" w:rsidP="001314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418B">
              <w:rPr>
                <w:rFonts w:ascii="Times New Roman" w:hAnsi="Times New Roman" w:cs="Times New Roman"/>
                <w:sz w:val="20"/>
                <w:szCs w:val="20"/>
              </w:rPr>
              <w:t>Проведение воды и минеральных веществ в лист, отток органических веществ из листа. Обеспечение прочности листа</w:t>
            </w:r>
          </w:p>
        </w:tc>
      </w:tr>
    </w:tbl>
    <w:p w:rsidR="00DE418B" w:rsidRPr="00DE418B" w:rsidRDefault="00DE418B" w:rsidP="00DE418B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DE418B">
        <w:rPr>
          <w:rFonts w:ascii="Times New Roman" w:hAnsi="Times New Roman" w:cs="Times New Roman"/>
          <w:b/>
          <w:noProof/>
          <w:sz w:val="24"/>
          <w:szCs w:val="24"/>
        </w:rPr>
        <w:t>Листопад</w:t>
      </w:r>
      <w:r w:rsidRPr="00DE418B">
        <w:rPr>
          <w:rFonts w:ascii="Times New Roman" w:hAnsi="Times New Roman" w:cs="Times New Roman"/>
          <w:noProof/>
          <w:sz w:val="24"/>
          <w:szCs w:val="24"/>
        </w:rPr>
        <w:t xml:space="preserve"> -  приспособление растений  к переживанию неблагоприятных условий путем сбрасывания листьев</w:t>
      </w:r>
    </w:p>
    <w:p w:rsidR="00DE418B" w:rsidRPr="00DE418B" w:rsidRDefault="00DE418B" w:rsidP="00DE41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 xml:space="preserve">Биологическими часами наступающего листопада является уменьшение </w:t>
      </w:r>
      <w:r w:rsidRPr="00DE418B">
        <w:rPr>
          <w:rFonts w:ascii="Times New Roman" w:hAnsi="Times New Roman" w:cs="Times New Roman"/>
          <w:i/>
          <w:sz w:val="24"/>
          <w:szCs w:val="24"/>
        </w:rPr>
        <w:t>продолжительность светового дня.</w:t>
      </w:r>
    </w:p>
    <w:p w:rsidR="00DE418B" w:rsidRPr="001E0204" w:rsidRDefault="00DE418B" w:rsidP="00DE418B">
      <w:pPr>
        <w:pStyle w:val="2"/>
        <w:spacing w:line="240" w:lineRule="auto"/>
        <w:ind w:firstLine="567"/>
        <w:rPr>
          <w:rFonts w:ascii="Times New Roman" w:hAnsi="Times New Roman"/>
          <w:sz w:val="24"/>
        </w:rPr>
      </w:pPr>
      <w:r w:rsidRPr="001E0204">
        <w:rPr>
          <w:rFonts w:ascii="Times New Roman" w:hAnsi="Times New Roman"/>
          <w:sz w:val="24"/>
        </w:rPr>
        <w:t>Значение листопада:</w:t>
      </w:r>
    </w:p>
    <w:p w:rsidR="00DE418B" w:rsidRPr="00D71D4F" w:rsidRDefault="00DE418B" w:rsidP="00DE418B">
      <w:pPr>
        <w:pStyle w:val="2"/>
        <w:spacing w:line="240" w:lineRule="auto"/>
        <w:ind w:firstLine="567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>
        <w:rPr>
          <w:rFonts w:ascii="Times New Roman" w:hAnsi="Times New Roman"/>
          <w:b w:val="0"/>
          <w:sz w:val="24"/>
        </w:rPr>
        <w:t>листопад – приспособление к уменьшению испарения в зимний или засушливый период, когда корни не могут всасывать из почвы воду;</w:t>
      </w:r>
    </w:p>
    <w:p w:rsidR="00DE418B" w:rsidRDefault="00DE418B" w:rsidP="00DE418B">
      <w:pPr>
        <w:pStyle w:val="2"/>
        <w:spacing w:line="240" w:lineRule="auto"/>
        <w:ind w:firstLine="567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- в листьях накапливаются отходы (кристаллы минеральных солей), от которых растения избавляются, сбрасывая листву;</w:t>
      </w:r>
    </w:p>
    <w:p w:rsidR="00DE418B" w:rsidRDefault="00DE418B" w:rsidP="00DE418B">
      <w:pPr>
        <w:pStyle w:val="2"/>
        <w:spacing w:line="240" w:lineRule="auto"/>
        <w:ind w:firstLine="567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- опавшие листья – удобряют почву;</w:t>
      </w:r>
    </w:p>
    <w:p w:rsidR="00DE418B" w:rsidRDefault="00DE418B" w:rsidP="00DE418B">
      <w:pPr>
        <w:pStyle w:val="2"/>
        <w:spacing w:line="240" w:lineRule="auto"/>
        <w:ind w:firstLine="567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-  опавшие листья – утепляют поверхностные корни;</w:t>
      </w:r>
    </w:p>
    <w:p w:rsidR="00196EED" w:rsidRDefault="00DE418B" w:rsidP="00DE418B">
      <w:pPr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- </w:t>
      </w:r>
      <w:r w:rsidRPr="001E0204">
        <w:rPr>
          <w:rFonts w:ascii="Times New Roman" w:hAnsi="Times New Roman"/>
          <w:sz w:val="24"/>
        </w:rPr>
        <w:t>в подстилке из листьев дозревают семена древесных растений</w:t>
      </w:r>
    </w:p>
    <w:p w:rsidR="00DE418B" w:rsidRDefault="00DE418B" w:rsidP="00DE418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/>
          <w:noProof/>
          <w:sz w:val="24"/>
        </w:rPr>
        <w:drawing>
          <wp:inline distT="0" distB="0" distL="0" distR="0">
            <wp:extent cx="5934075" cy="143827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8B" w:rsidRPr="00DE418B" w:rsidRDefault="00DE418B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Фотосинтез и дыхание растений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 xml:space="preserve">Фотосинтез- </w:t>
      </w:r>
      <w:r w:rsidRPr="00DE418B">
        <w:rPr>
          <w:rFonts w:ascii="Times New Roman" w:hAnsi="Times New Roman" w:cs="Times New Roman"/>
          <w:sz w:val="24"/>
          <w:szCs w:val="24"/>
        </w:rPr>
        <w:t>процесс образования органических веществ (</w:t>
      </w:r>
      <w:r w:rsidRPr="00DE418B">
        <w:rPr>
          <w:rFonts w:ascii="Times New Roman" w:hAnsi="Times New Roman" w:cs="Times New Roman"/>
          <w:i/>
          <w:sz w:val="24"/>
          <w:szCs w:val="24"/>
        </w:rPr>
        <w:t>глюкозы)</w:t>
      </w:r>
      <w:r w:rsidRPr="00DE418B">
        <w:rPr>
          <w:rFonts w:ascii="Times New Roman" w:hAnsi="Times New Roman" w:cs="Times New Roman"/>
          <w:sz w:val="24"/>
          <w:szCs w:val="24"/>
        </w:rPr>
        <w:t xml:space="preserve"> из неорганических веществ</w:t>
      </w:r>
      <w:r w:rsidRPr="00DE418B">
        <w:rPr>
          <w:rFonts w:ascii="Times New Roman" w:hAnsi="Times New Roman" w:cs="Times New Roman"/>
          <w:i/>
          <w:sz w:val="24"/>
          <w:szCs w:val="24"/>
        </w:rPr>
        <w:t>(углекислого газа и воды),</w:t>
      </w:r>
      <w:r w:rsidRPr="00DE418B">
        <w:rPr>
          <w:rFonts w:ascii="Times New Roman" w:hAnsi="Times New Roman" w:cs="Times New Roman"/>
          <w:sz w:val="24"/>
          <w:szCs w:val="24"/>
        </w:rPr>
        <w:t>под действием солнечного света (</w:t>
      </w:r>
      <w:r w:rsidRPr="00DE418B">
        <w:rPr>
          <w:rFonts w:ascii="Times New Roman" w:hAnsi="Times New Roman" w:cs="Times New Roman"/>
          <w:i/>
          <w:sz w:val="24"/>
          <w:szCs w:val="24"/>
        </w:rPr>
        <w:t>у зеленых растений, некоторых бактерий и протистов):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7" type="#_x0000_t32" style="position:absolute;left:0;text-align:left;margin-left:84.45pt;margin-top:12.05pt;width:69.75pt;height:0;z-index:251740672" o:connectortype="straight">
            <v:stroke endarrow="block"/>
          </v:shape>
        </w:pict>
      </w:r>
      <w:r w:rsidR="00DE418B" w:rsidRPr="00DE418B">
        <w:rPr>
          <w:rFonts w:ascii="Times New Roman" w:hAnsi="Times New Roman" w:cs="Times New Roman"/>
          <w:sz w:val="24"/>
          <w:szCs w:val="24"/>
        </w:rPr>
        <w:t>6СО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+ 6Н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О   </w:t>
      </w:r>
      <w:r w:rsidR="00DE418B">
        <w:rPr>
          <w:rFonts w:ascii="Times New Roman" w:hAnsi="Times New Roman" w:cs="Times New Roman"/>
          <w:sz w:val="24"/>
          <w:szCs w:val="24"/>
        </w:rPr>
        <w:t xml:space="preserve">   </w:t>
      </w:r>
      <w:r w:rsidR="00DE418B" w:rsidRPr="00DE418B">
        <w:rPr>
          <w:rFonts w:ascii="Times New Roman" w:hAnsi="Times New Roman" w:cs="Times New Roman"/>
          <w:sz w:val="24"/>
          <w:szCs w:val="24"/>
          <w:vertAlign w:val="superscript"/>
        </w:rPr>
        <w:t xml:space="preserve">солнечный свет   </w:t>
      </w:r>
      <w:r w:rsidR="00DE418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E418B">
        <w:rPr>
          <w:rFonts w:ascii="Times New Roman" w:hAnsi="Times New Roman" w:cs="Times New Roman"/>
          <w:sz w:val="24"/>
          <w:szCs w:val="24"/>
        </w:rPr>
        <w:t xml:space="preserve">     </w:t>
      </w:r>
      <w:r w:rsidR="00DE418B" w:rsidRPr="00DE418B">
        <w:rPr>
          <w:rFonts w:ascii="Times New Roman" w:hAnsi="Times New Roman" w:cs="Times New Roman"/>
          <w:sz w:val="24"/>
          <w:szCs w:val="24"/>
        </w:rPr>
        <w:t>С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E418B" w:rsidRPr="00DE418B">
        <w:rPr>
          <w:rFonts w:ascii="Times New Roman" w:hAnsi="Times New Roman" w:cs="Times New Roman"/>
          <w:sz w:val="24"/>
          <w:szCs w:val="24"/>
        </w:rPr>
        <w:t>Н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DE418B" w:rsidRPr="00DE418B">
        <w:rPr>
          <w:rFonts w:ascii="Times New Roman" w:hAnsi="Times New Roman" w:cs="Times New Roman"/>
          <w:sz w:val="24"/>
          <w:szCs w:val="24"/>
        </w:rPr>
        <w:t>О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+ 6О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(в хлоропластах)</w: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525734">
        <w:rPr>
          <w:rFonts w:ascii="Times New Roman" w:hAnsi="Times New Roman" w:cs="Times New Roman"/>
          <w:noProof/>
          <w:sz w:val="24"/>
          <w:szCs w:val="24"/>
        </w:rPr>
        <w:pict>
          <v:shape id="_x0000_s1131" type="#_x0000_t32" style="position:absolute;left:0;text-align:left;margin-left:187.95pt;margin-top:13.2pt;width:78pt;height:23.25pt;z-index:251744768" o:connectortype="straight">
            <v:stroke endarrow="block"/>
          </v:shape>
        </w:pict>
      </w:r>
      <w:r w:rsidRPr="00525734">
        <w:rPr>
          <w:rFonts w:ascii="Times New Roman" w:hAnsi="Times New Roman" w:cs="Times New Roman"/>
          <w:noProof/>
          <w:sz w:val="24"/>
          <w:szCs w:val="24"/>
        </w:rPr>
        <w:pict>
          <v:shape id="_x0000_s1130" type="#_x0000_t32" style="position:absolute;left:0;text-align:left;margin-left:173.7pt;margin-top:13.2pt;width:.75pt;height:23.25pt;flip:x;z-index:251743744" o:connectortype="straight">
            <v:stroke endarrow="block"/>
          </v:shape>
        </w:pict>
      </w:r>
      <w:r w:rsidRPr="00525734">
        <w:rPr>
          <w:rFonts w:ascii="Times New Roman" w:hAnsi="Times New Roman" w:cs="Times New Roman"/>
          <w:noProof/>
          <w:sz w:val="24"/>
          <w:szCs w:val="24"/>
        </w:rPr>
        <w:pict>
          <v:shape id="_x0000_s1129" type="#_x0000_t32" style="position:absolute;left:0;text-align:left;margin-left:73.2pt;margin-top:13.2pt;width:91.5pt;height:23.25pt;flip:x;z-index:251742720" o:connectortype="straight">
            <v:stroke endarrow="block"/>
          </v:shape>
        </w:pic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E418B">
        <w:rPr>
          <w:rFonts w:ascii="Times New Roman" w:hAnsi="Times New Roman" w:cs="Times New Roman"/>
          <w:sz w:val="24"/>
          <w:szCs w:val="24"/>
        </w:rPr>
        <w:t xml:space="preserve">    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</w:t>
      </w:r>
      <w:r w:rsidR="00DE418B" w:rsidRPr="00DE418B">
        <w:rPr>
          <w:rFonts w:ascii="Times New Roman" w:hAnsi="Times New Roman" w:cs="Times New Roman"/>
          <w:sz w:val="24"/>
          <w:szCs w:val="24"/>
          <w:vertAlign w:val="superscript"/>
        </w:rPr>
        <w:t>хлорофилл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      </w:t>
      </w:r>
      <w:r w:rsidR="00DE418B">
        <w:rPr>
          <w:rFonts w:ascii="Times New Roman" w:hAnsi="Times New Roman" w:cs="Times New Roman"/>
          <w:sz w:val="24"/>
          <w:szCs w:val="24"/>
        </w:rPr>
        <w:t xml:space="preserve">      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</w:t>
      </w:r>
      <w:r w:rsidR="00DE418B" w:rsidRPr="00DE418B">
        <w:rPr>
          <w:rFonts w:ascii="Times New Roman" w:hAnsi="Times New Roman" w:cs="Times New Roman"/>
          <w:sz w:val="24"/>
          <w:szCs w:val="24"/>
          <w:vertAlign w:val="superscript"/>
        </w:rPr>
        <w:t>(глюкоза)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pict>
          <v:rect id="_x0000_s1134" style="position:absolute;left:0;text-align:left;margin-left:238.95pt;margin-top:4.25pt;width:203.25pt;height:34.5pt;z-index:251747840">
            <v:textbox>
              <w:txbxContent>
                <w:p w:rsidR="0013145E" w:rsidRDefault="0013145E" w:rsidP="00DE418B">
                  <w:r>
                    <w:t>образование запасного органического вещества (крахмала)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pict>
          <v:rect id="_x0000_s1133" style="position:absolute;left:0;text-align:left;margin-left:132.45pt;margin-top:10.25pt;width:99.75pt;height:19.5pt;z-index:251746816">
            <v:textbox>
              <w:txbxContent>
                <w:p w:rsidR="0013145E" w:rsidRDefault="0013145E" w:rsidP="00DE418B">
                  <w:r>
                    <w:t>на дыхание (40%)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pict>
          <v:rect id="_x0000_s1132" style="position:absolute;left:0;text-align:left;margin-left:-4.05pt;margin-top:4.25pt;width:123.75pt;height:34.5pt;z-index:251745792">
            <v:textbox>
              <w:txbxContent>
                <w:p w:rsidR="0013145E" w:rsidRDefault="0013145E" w:rsidP="00DE418B">
                  <w:r>
                    <w:t xml:space="preserve">строительный материал для клеток </w:t>
                  </w:r>
                </w:p>
              </w:txbxContent>
            </v:textbox>
          </v:rect>
        </w:pic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418B">
        <w:rPr>
          <w:rFonts w:ascii="Times New Roman" w:hAnsi="Times New Roman" w:cs="Times New Roman"/>
          <w:b/>
          <w:i/>
          <w:sz w:val="24"/>
          <w:szCs w:val="24"/>
        </w:rPr>
        <w:t>Доказательство на наличие крахмала</w:t>
      </w:r>
      <w:r w:rsidRPr="00DE418B">
        <w:rPr>
          <w:rFonts w:ascii="Times New Roman" w:hAnsi="Times New Roman" w:cs="Times New Roman"/>
          <w:sz w:val="24"/>
          <w:szCs w:val="24"/>
        </w:rPr>
        <w:t xml:space="preserve">: </w:t>
      </w:r>
      <w:r w:rsidRPr="00DE418B">
        <w:rPr>
          <w:rFonts w:ascii="Times New Roman" w:hAnsi="Times New Roman" w:cs="Times New Roman"/>
          <w:i/>
          <w:sz w:val="24"/>
          <w:szCs w:val="24"/>
        </w:rPr>
        <w:t>крахмал + раствор йода (желтый) = синее окрашивание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Дыхание</w:t>
      </w:r>
      <w:r w:rsidRPr="00DE418B">
        <w:rPr>
          <w:rFonts w:ascii="Times New Roman" w:hAnsi="Times New Roman" w:cs="Times New Roman"/>
          <w:sz w:val="24"/>
          <w:szCs w:val="24"/>
        </w:rPr>
        <w:t xml:space="preserve">-  процесс окисления органических веществ, сопровождающийся выделением энергии </w:t>
      </w:r>
      <w:r w:rsidRPr="00DE418B">
        <w:rPr>
          <w:rFonts w:ascii="Times New Roman" w:hAnsi="Times New Roman" w:cs="Times New Roman"/>
          <w:i/>
          <w:sz w:val="24"/>
          <w:szCs w:val="24"/>
        </w:rPr>
        <w:t>(в виде молекул АТФ)</w:t>
      </w:r>
      <w:r w:rsidRPr="00DE418B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>У растений (аэробное дыхание):</w: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8" type="#_x0000_t32" style="position:absolute;left:0;text-align:left;margin-left:88.2pt;margin-top:11.05pt;width:39.75pt;height:0;z-index:251741696" o:connectortype="straight">
            <v:stroke endarrow="block"/>
          </v:shape>
        </w:pict>
      </w:r>
      <w:r w:rsidR="00DE418B" w:rsidRPr="00DE418B">
        <w:rPr>
          <w:rFonts w:ascii="Times New Roman" w:hAnsi="Times New Roman" w:cs="Times New Roman"/>
          <w:sz w:val="24"/>
          <w:szCs w:val="24"/>
        </w:rPr>
        <w:t>С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E418B" w:rsidRPr="00DE418B">
        <w:rPr>
          <w:rFonts w:ascii="Times New Roman" w:hAnsi="Times New Roman" w:cs="Times New Roman"/>
          <w:sz w:val="24"/>
          <w:szCs w:val="24"/>
        </w:rPr>
        <w:t>Н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DE418B" w:rsidRPr="00DE418B">
        <w:rPr>
          <w:rFonts w:ascii="Times New Roman" w:hAnsi="Times New Roman" w:cs="Times New Roman"/>
          <w:sz w:val="24"/>
          <w:szCs w:val="24"/>
        </w:rPr>
        <w:t>О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+ 6О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</w:t>
      </w:r>
      <w:r w:rsidR="00DE418B" w:rsidRPr="00DE418B">
        <w:rPr>
          <w:rFonts w:ascii="Times New Roman" w:hAnsi="Times New Roman" w:cs="Times New Roman"/>
          <w:sz w:val="24"/>
          <w:szCs w:val="24"/>
          <w:vertAlign w:val="superscript"/>
        </w:rPr>
        <w:t>ферменты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6СО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 + 6Н</w:t>
      </w:r>
      <w:r w:rsidR="00DE418B" w:rsidRPr="00DE41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418B" w:rsidRPr="00DE418B">
        <w:rPr>
          <w:rFonts w:ascii="Times New Roman" w:hAnsi="Times New Roman" w:cs="Times New Roman"/>
          <w:sz w:val="24"/>
          <w:szCs w:val="24"/>
        </w:rPr>
        <w:t>О  + АТФ (в митохондриях)</w:t>
      </w:r>
    </w:p>
    <w:p w:rsidR="00DE418B" w:rsidRPr="00DE418B" w:rsidRDefault="00DE418B" w:rsidP="00DE418B">
      <w:pPr>
        <w:pStyle w:val="a3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DE418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(энергия)</w:t>
      </w:r>
    </w:p>
    <w:p w:rsidR="00120B87" w:rsidRDefault="00120B87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1AA" w:rsidRDefault="00D321AA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18B" w:rsidRPr="00DE418B" w:rsidRDefault="00DE418B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lastRenderedPageBreak/>
        <w:t>Транспорт воды в растении</w: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5734"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8" type="#_x0000_t67" style="position:absolute;left:0;text-align:left;margin-left:217.95pt;margin-top:39.4pt;width:21pt;height:20.5pt;z-index:251752960">
            <v:textbox style="layout-flow:vertical-ideographic"/>
          </v:shape>
        </w:pic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1)Поглощение воды с минеральными веществами происходит в зоне всасывания (корневых волосков): </w:t>
      </w:r>
      <w:r w:rsidR="00DE418B" w:rsidRPr="00DE418B">
        <w:rPr>
          <w:rFonts w:ascii="Times New Roman" w:hAnsi="Times New Roman" w:cs="Times New Roman"/>
          <w:i/>
          <w:sz w:val="24"/>
          <w:szCs w:val="24"/>
        </w:rPr>
        <w:t xml:space="preserve">вода в корневые волоски поступает из почвы путем </w:t>
      </w:r>
      <w:r w:rsidR="00DE418B" w:rsidRPr="00DE418B">
        <w:rPr>
          <w:rFonts w:ascii="Times New Roman" w:hAnsi="Times New Roman" w:cs="Times New Roman"/>
          <w:b/>
          <w:i/>
          <w:sz w:val="24"/>
          <w:szCs w:val="24"/>
        </w:rPr>
        <w:t>осмоса</w:t>
      </w:r>
      <w:r w:rsidR="00DE418B" w:rsidRPr="00DE418B">
        <w:rPr>
          <w:rFonts w:ascii="Times New Roman" w:hAnsi="Times New Roman" w:cs="Times New Roman"/>
          <w:i/>
          <w:sz w:val="24"/>
          <w:szCs w:val="24"/>
        </w:rPr>
        <w:t>, а растворы минеральных солей- диффузией  активным транспортом (с затратой энергии)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>2) по паренхиме корня растворы переходят от клеток с меньшей сосущей силой к  клеткам с большей сосущей силой: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а)Осмотическое давление (Р)</w:t>
      </w:r>
      <w:r w:rsidRPr="00DE418B">
        <w:rPr>
          <w:rFonts w:ascii="Times New Roman" w:hAnsi="Times New Roman" w:cs="Times New Roman"/>
          <w:sz w:val="24"/>
          <w:szCs w:val="24"/>
        </w:rPr>
        <w:t xml:space="preserve"> - это давление, с которым вода стремится проникнуть через полупроницаемую мембрану, </w:t>
      </w:r>
      <w:r w:rsidRPr="00DE418B">
        <w:rPr>
          <w:rFonts w:ascii="Times New Roman" w:hAnsi="Times New Roman" w:cs="Times New Roman"/>
          <w:i/>
          <w:sz w:val="24"/>
          <w:szCs w:val="24"/>
        </w:rPr>
        <w:t>т.е способность раствора притягивать к себе воду</w:t>
      </w:r>
      <w:r w:rsidRPr="00DE418B">
        <w:rPr>
          <w:rFonts w:ascii="Times New Roman" w:hAnsi="Times New Roman" w:cs="Times New Roman"/>
          <w:sz w:val="24"/>
          <w:szCs w:val="24"/>
        </w:rPr>
        <w:t xml:space="preserve"> (</w:t>
      </w:r>
      <w:r w:rsidRPr="00DE418B">
        <w:rPr>
          <w:rFonts w:ascii="Times New Roman" w:hAnsi="Times New Roman" w:cs="Times New Roman"/>
          <w:i/>
          <w:sz w:val="24"/>
          <w:szCs w:val="24"/>
        </w:rPr>
        <w:t>клеточный сок обладает осмотическим давлением по отношению к почвенному раствору, т.к. концентрация веществ в клеточном соке выше, чем в почвенном растворе</w:t>
      </w:r>
      <w:r w:rsidRPr="00DE418B">
        <w:rPr>
          <w:rFonts w:ascii="Times New Roman" w:hAnsi="Times New Roman" w:cs="Times New Roman"/>
          <w:sz w:val="24"/>
          <w:szCs w:val="24"/>
        </w:rPr>
        <w:t>)</w: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5" type="#_x0000_t32" style="position:absolute;left:0;text-align:left;margin-left:130.2pt;margin-top:-.1pt;width:0;height:18pt;z-index:251749888" o:connectortype="straight">
            <v:stroke endarrow="block"/>
          </v:shape>
        </w:pic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>б)вода проникает в цитоплазму клеток</w: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6" type="#_x0000_t32" style="position:absolute;left:0;text-align:left;margin-left:130.2pt;margin-top:2.95pt;width:0;height:14.25pt;z-index:251750912" o:connectortype="straight">
            <v:stroke endarrow="block"/>
          </v:shape>
        </w:pic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sz w:val="24"/>
          <w:szCs w:val="24"/>
        </w:rPr>
        <w:t xml:space="preserve">в)создается </w:t>
      </w:r>
      <w:proofErr w:type="spellStart"/>
      <w:r w:rsidRPr="00DE418B">
        <w:rPr>
          <w:rFonts w:ascii="Times New Roman" w:hAnsi="Times New Roman" w:cs="Times New Roman"/>
          <w:b/>
          <w:sz w:val="24"/>
          <w:szCs w:val="24"/>
        </w:rPr>
        <w:t>тургорное</w:t>
      </w:r>
      <w:proofErr w:type="spellEnd"/>
      <w:r w:rsidRPr="00DE418B">
        <w:rPr>
          <w:rFonts w:ascii="Times New Roman" w:hAnsi="Times New Roman" w:cs="Times New Roman"/>
          <w:b/>
          <w:sz w:val="24"/>
          <w:szCs w:val="24"/>
        </w:rPr>
        <w:t xml:space="preserve"> давление</w:t>
      </w:r>
      <w:r w:rsidRPr="00DE418B">
        <w:rPr>
          <w:rFonts w:ascii="Times New Roman" w:hAnsi="Times New Roman" w:cs="Times New Roman"/>
          <w:sz w:val="24"/>
          <w:szCs w:val="24"/>
        </w:rPr>
        <w:t xml:space="preserve"> (</w:t>
      </w:r>
      <w:r w:rsidRPr="00DE418B">
        <w:rPr>
          <w:rFonts w:ascii="Times New Roman" w:hAnsi="Times New Roman" w:cs="Times New Roman"/>
          <w:b/>
          <w:sz w:val="24"/>
          <w:szCs w:val="24"/>
        </w:rPr>
        <w:t>Т</w:t>
      </w:r>
      <w:r w:rsidRPr="00DE418B">
        <w:rPr>
          <w:rFonts w:ascii="Times New Roman" w:hAnsi="Times New Roman" w:cs="Times New Roman"/>
          <w:sz w:val="24"/>
          <w:szCs w:val="24"/>
        </w:rPr>
        <w:t>)(это давление живого содержимого клетки на его оболочку)</w: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7" type="#_x0000_t32" style="position:absolute;left:0;text-align:left;margin-left:130.2pt;margin-top:-.3pt;width:0;height:15.75pt;z-index:251751936" o:connectortype="straight">
            <v:stroke endarrow="block"/>
          </v:shape>
        </w:pict>
      </w:r>
    </w:p>
    <w:p w:rsidR="00DE418B" w:rsidRPr="00DE418B" w:rsidRDefault="00525734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9" type="#_x0000_t67" style="position:absolute;left:0;text-align:left;margin-left:212.7pt;margin-top:17.8pt;width:26.25pt;height:21.9pt;z-index:251753984">
            <v:textbox style="layout-flow:vertical-ideographic"/>
          </v:shape>
        </w:pict>
      </w:r>
      <w:r w:rsidR="00DE418B" w:rsidRPr="00DE418B">
        <w:rPr>
          <w:rFonts w:ascii="Times New Roman" w:hAnsi="Times New Roman" w:cs="Times New Roman"/>
          <w:b/>
          <w:sz w:val="24"/>
          <w:szCs w:val="24"/>
        </w:rPr>
        <w:t xml:space="preserve">Сосущая сила клетки 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(S)- сила, определяемая разностью между осмотическим и </w:t>
      </w:r>
      <w:proofErr w:type="spellStart"/>
      <w:r w:rsidR="00DE418B" w:rsidRPr="00DE418B">
        <w:rPr>
          <w:rFonts w:ascii="Times New Roman" w:hAnsi="Times New Roman" w:cs="Times New Roman"/>
          <w:sz w:val="24"/>
          <w:szCs w:val="24"/>
        </w:rPr>
        <w:t>тургорным</w:t>
      </w:r>
      <w:proofErr w:type="spellEnd"/>
      <w:r w:rsidR="00DE418B" w:rsidRPr="00DE418B">
        <w:rPr>
          <w:rFonts w:ascii="Times New Roman" w:hAnsi="Times New Roman" w:cs="Times New Roman"/>
          <w:sz w:val="24"/>
          <w:szCs w:val="24"/>
        </w:rPr>
        <w:t xml:space="preserve"> давлением:  </w:t>
      </w:r>
      <w:r w:rsidR="00DE418B" w:rsidRPr="00DE41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E418B" w:rsidRPr="00DE418B">
        <w:rPr>
          <w:rFonts w:ascii="Times New Roman" w:hAnsi="Times New Roman" w:cs="Times New Roman"/>
          <w:sz w:val="24"/>
          <w:szCs w:val="24"/>
        </w:rPr>
        <w:t xml:space="preserve">= </w:t>
      </w:r>
      <w:r w:rsidR="00DE418B" w:rsidRPr="00DE418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E418B" w:rsidRPr="00DE418B">
        <w:rPr>
          <w:rFonts w:ascii="Times New Roman" w:hAnsi="Times New Roman" w:cs="Times New Roman"/>
          <w:sz w:val="24"/>
          <w:szCs w:val="24"/>
        </w:rPr>
        <w:t>-</w:t>
      </w:r>
      <w:r w:rsidR="00DE418B" w:rsidRPr="00DE418B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3)</w:t>
      </w:r>
      <w:r w:rsidRPr="00DE418B">
        <w:rPr>
          <w:rFonts w:ascii="Times New Roman" w:hAnsi="Times New Roman" w:cs="Times New Roman"/>
          <w:sz w:val="24"/>
          <w:szCs w:val="24"/>
        </w:rPr>
        <w:t xml:space="preserve">Вода поступает в сосуды ксилемы центрально  цилиндра  под давлением, которое называется </w:t>
      </w:r>
      <w:r w:rsidRPr="00DE418B">
        <w:rPr>
          <w:rFonts w:ascii="Times New Roman" w:hAnsi="Times New Roman" w:cs="Times New Roman"/>
          <w:b/>
          <w:sz w:val="24"/>
          <w:szCs w:val="24"/>
        </w:rPr>
        <w:t>корневое давление</w:t>
      </w:r>
    </w:p>
    <w:p w:rsidR="00DE418B" w:rsidRPr="00DE418B" w:rsidRDefault="00DE418B" w:rsidP="00DE41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Движущие силы поднимающие почвенный раствор вверх по сосудам ксилемы: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1)Корневое давление (нижний насос)</w:t>
      </w:r>
      <w:r w:rsidRPr="00DE418B">
        <w:rPr>
          <w:rFonts w:ascii="Times New Roman" w:hAnsi="Times New Roman" w:cs="Times New Roman"/>
          <w:sz w:val="24"/>
          <w:szCs w:val="24"/>
        </w:rPr>
        <w:t xml:space="preserve"> -  давление под которым вода поступает из корневых волосков в ксилему центрального цилиндра 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2)</w:t>
      </w:r>
      <w:r w:rsidRPr="00DE418B">
        <w:rPr>
          <w:rFonts w:ascii="Times New Roman" w:hAnsi="Times New Roman" w:cs="Times New Roman"/>
          <w:sz w:val="24"/>
          <w:szCs w:val="24"/>
        </w:rPr>
        <w:t xml:space="preserve"> Сила сцепления молекул воды между собой, а также сила сцепления молекул воды со стенками сосудов (</w:t>
      </w:r>
      <w:r w:rsidRPr="00DE418B">
        <w:rPr>
          <w:rFonts w:ascii="Times New Roman" w:hAnsi="Times New Roman" w:cs="Times New Roman"/>
          <w:b/>
          <w:sz w:val="24"/>
          <w:szCs w:val="24"/>
        </w:rPr>
        <w:t>капиллярность сосудов</w:t>
      </w:r>
      <w:r w:rsidRPr="00DE418B">
        <w:rPr>
          <w:rFonts w:ascii="Times New Roman" w:hAnsi="Times New Roman" w:cs="Times New Roman"/>
          <w:sz w:val="24"/>
          <w:szCs w:val="24"/>
        </w:rPr>
        <w:t>)</w:t>
      </w:r>
    </w:p>
    <w:p w:rsidR="00DE418B" w:rsidRPr="00DE418B" w:rsidRDefault="00DE418B" w:rsidP="00DE41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418B">
        <w:rPr>
          <w:rFonts w:ascii="Times New Roman" w:hAnsi="Times New Roman" w:cs="Times New Roman"/>
          <w:b/>
          <w:sz w:val="24"/>
          <w:szCs w:val="24"/>
        </w:rPr>
        <w:t>3)Транспирация (верхний насос)</w:t>
      </w:r>
      <w:r w:rsidRPr="00DE418B">
        <w:rPr>
          <w:rFonts w:ascii="Times New Roman" w:hAnsi="Times New Roman" w:cs="Times New Roman"/>
          <w:sz w:val="24"/>
          <w:szCs w:val="24"/>
        </w:rPr>
        <w:t xml:space="preserve"> (</w:t>
      </w:r>
      <w:r w:rsidRPr="00DE418B">
        <w:rPr>
          <w:rFonts w:ascii="Times New Roman" w:hAnsi="Times New Roman" w:cs="Times New Roman"/>
          <w:i/>
          <w:sz w:val="24"/>
          <w:szCs w:val="24"/>
        </w:rPr>
        <w:t>благодаря разнице между концентрацией веществ в цитоплазме клеток, из которых испарилась вода, и в содержимом сосудов жилок</w:t>
      </w:r>
      <w:r w:rsidRPr="00DE418B">
        <w:rPr>
          <w:rFonts w:ascii="Times New Roman" w:hAnsi="Times New Roman" w:cs="Times New Roman"/>
          <w:sz w:val="24"/>
          <w:szCs w:val="24"/>
        </w:rPr>
        <w:t>)</w:t>
      </w:r>
    </w:p>
    <w:sectPr w:rsidR="00DE418B" w:rsidRPr="00DE418B" w:rsidSect="00953ED6">
      <w:pgSz w:w="11909" w:h="16838"/>
      <w:pgMar w:top="866" w:right="652" w:bottom="617" w:left="1084" w:header="0" w:footer="3" w:gutter="5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B001B"/>
    <w:multiLevelType w:val="hybridMultilevel"/>
    <w:tmpl w:val="75F00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01E94"/>
    <w:multiLevelType w:val="hybridMultilevel"/>
    <w:tmpl w:val="B2863E32"/>
    <w:lvl w:ilvl="0" w:tplc="008EAE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D4400"/>
    <w:multiLevelType w:val="hybridMultilevel"/>
    <w:tmpl w:val="4B5EA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A7396"/>
    <w:multiLevelType w:val="hybridMultilevel"/>
    <w:tmpl w:val="2554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C6DFE"/>
    <w:multiLevelType w:val="hybridMultilevel"/>
    <w:tmpl w:val="0A12BBFE"/>
    <w:lvl w:ilvl="0" w:tplc="008EAE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579E9"/>
    <w:multiLevelType w:val="hybridMultilevel"/>
    <w:tmpl w:val="541C3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0462E"/>
    <w:multiLevelType w:val="hybridMultilevel"/>
    <w:tmpl w:val="8D1CDE6E"/>
    <w:lvl w:ilvl="0" w:tplc="A936189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6A23222"/>
    <w:multiLevelType w:val="multilevel"/>
    <w:tmpl w:val="E7BA62C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F22E4B"/>
    <w:multiLevelType w:val="hybridMultilevel"/>
    <w:tmpl w:val="741C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614FA"/>
    <w:multiLevelType w:val="hybridMultilevel"/>
    <w:tmpl w:val="F8520FCA"/>
    <w:lvl w:ilvl="0" w:tplc="008EAE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644D2"/>
    <w:multiLevelType w:val="hybridMultilevel"/>
    <w:tmpl w:val="E988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16CD2"/>
    <w:multiLevelType w:val="hybridMultilevel"/>
    <w:tmpl w:val="10723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97D90"/>
    <w:multiLevelType w:val="hybridMultilevel"/>
    <w:tmpl w:val="A24E014E"/>
    <w:lvl w:ilvl="0" w:tplc="008EAE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255CCF"/>
    <w:multiLevelType w:val="hybridMultilevel"/>
    <w:tmpl w:val="96B2C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58563D"/>
    <w:multiLevelType w:val="hybridMultilevel"/>
    <w:tmpl w:val="35F41C0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9EF3A06"/>
    <w:multiLevelType w:val="multilevel"/>
    <w:tmpl w:val="8B024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703974"/>
    <w:multiLevelType w:val="hybridMultilevel"/>
    <w:tmpl w:val="C2583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1B5C99"/>
    <w:multiLevelType w:val="multilevel"/>
    <w:tmpl w:val="552A9F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6"/>
  </w:num>
  <w:num w:numId="5">
    <w:abstractNumId w:val="2"/>
  </w:num>
  <w:num w:numId="6">
    <w:abstractNumId w:val="10"/>
  </w:num>
  <w:num w:numId="7">
    <w:abstractNumId w:val="3"/>
  </w:num>
  <w:num w:numId="8">
    <w:abstractNumId w:val="14"/>
  </w:num>
  <w:num w:numId="9">
    <w:abstractNumId w:val="11"/>
  </w:num>
  <w:num w:numId="10">
    <w:abstractNumId w:val="9"/>
  </w:num>
  <w:num w:numId="11">
    <w:abstractNumId w:val="4"/>
  </w:num>
  <w:num w:numId="12">
    <w:abstractNumId w:val="12"/>
  </w:num>
  <w:num w:numId="13">
    <w:abstractNumId w:val="1"/>
  </w:num>
  <w:num w:numId="14">
    <w:abstractNumId w:val="6"/>
  </w:num>
  <w:num w:numId="15">
    <w:abstractNumId w:val="0"/>
  </w:num>
  <w:num w:numId="16">
    <w:abstractNumId w:val="7"/>
  </w:num>
  <w:num w:numId="17">
    <w:abstractNumId w:val="1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compat>
    <w:useFELayout/>
  </w:compat>
  <w:rsids>
    <w:rsidRoot w:val="00515F12"/>
    <w:rsid w:val="00120B87"/>
    <w:rsid w:val="0013145E"/>
    <w:rsid w:val="001863FC"/>
    <w:rsid w:val="00196EED"/>
    <w:rsid w:val="00405E15"/>
    <w:rsid w:val="00515F12"/>
    <w:rsid w:val="00525734"/>
    <w:rsid w:val="0059088D"/>
    <w:rsid w:val="00601542"/>
    <w:rsid w:val="00652F1A"/>
    <w:rsid w:val="006621E4"/>
    <w:rsid w:val="006F1E2B"/>
    <w:rsid w:val="00953ED6"/>
    <w:rsid w:val="00A05364"/>
    <w:rsid w:val="00B10B65"/>
    <w:rsid w:val="00D13797"/>
    <w:rsid w:val="00D16D43"/>
    <w:rsid w:val="00D321AA"/>
    <w:rsid w:val="00DE418B"/>
    <w:rsid w:val="00F54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7" type="connector" idref="#_x0000_s1045"/>
        <o:r id="V:Rule48" type="connector" idref="#_x0000_s1094"/>
        <o:r id="V:Rule49" type="connector" idref="#_x0000_s1032"/>
        <o:r id="V:Rule50" type="connector" idref="#_x0000_s1136"/>
        <o:r id="V:Rule51" type="connector" idref="#_x0000_s1127"/>
        <o:r id="V:Rule52" type="connector" idref="#_x0000_s1071"/>
        <o:r id="V:Rule53" type="connector" idref="#_x0000_s1028"/>
        <o:r id="V:Rule54" type="connector" idref="#_x0000_s1135"/>
        <o:r id="V:Rule55" type="connector" idref="#_x0000_s1085"/>
        <o:r id="V:Rule56" type="connector" idref="#_x0000_s1099"/>
        <o:r id="V:Rule57" type="connector" idref="#_x0000_s1030"/>
        <o:r id="V:Rule58" type="connector" idref="#_x0000_s1101"/>
        <o:r id="V:Rule59" type="connector" idref="#_x0000_s1095"/>
        <o:r id="V:Rule60" type="connector" idref="#_x0000_s1074"/>
        <o:r id="V:Rule61" type="connector" idref="#_x0000_s1069"/>
        <o:r id="V:Rule62" type="connector" idref="#_x0000_s1057"/>
        <o:r id="V:Rule63" type="connector" idref="#_x0000_s1097"/>
        <o:r id="V:Rule64" type="connector" idref="#_x0000_s1051"/>
        <o:r id="V:Rule65" type="connector" idref="#_x0000_s1058"/>
        <o:r id="V:Rule66" type="connector" idref="#_x0000_s1047"/>
        <o:r id="V:Rule67" type="connector" idref="#_x0000_s1093"/>
        <o:r id="V:Rule68" type="connector" idref="#_x0000_s1063"/>
        <o:r id="V:Rule69" type="connector" idref="#_x0000_s1130"/>
        <o:r id="V:Rule70" type="connector" idref="#_x0000_s1040"/>
        <o:r id="V:Rule71" type="connector" idref="#_x0000_s1036"/>
        <o:r id="V:Rule72" type="connector" idref="#_x0000_s1060"/>
        <o:r id="V:Rule73" type="connector" idref="#_x0000_s1128"/>
        <o:r id="V:Rule74" type="connector" idref="#_x0000_s1070"/>
        <o:r id="V:Rule75" type="connector" idref="#_x0000_s1137"/>
        <o:r id="V:Rule76" type="connector" idref="#_x0000_s1113"/>
        <o:r id="V:Rule77" type="connector" idref="#_x0000_s1027"/>
        <o:r id="V:Rule78" type="connector" idref="#_x0000_s1061"/>
        <o:r id="V:Rule79" type="connector" idref="#_x0000_s1086"/>
        <o:r id="V:Rule80" type="connector" idref="#_x0000_s1031"/>
        <o:r id="V:Rule81" type="connector" idref="#_x0000_s1064"/>
        <o:r id="V:Rule82" type="connector" idref="#_x0000_s1052"/>
        <o:r id="V:Rule83" type="connector" idref="#_x0000_s1112"/>
        <o:r id="V:Rule84" type="connector" idref="#_x0000_s1067"/>
        <o:r id="V:Rule85" type="connector" idref="#_x0000_s1131"/>
        <o:r id="V:Rule86" type="connector" idref="#_x0000_s1026"/>
        <o:r id="V:Rule87" type="connector" idref="#_x0000_s1044"/>
        <o:r id="V:Rule88" type="connector" idref="#_x0000_s1034"/>
        <o:r id="V:Rule89" type="connector" idref="#_x0000_s1068"/>
        <o:r id="V:Rule90" type="connector" idref="#_x0000_s1029"/>
        <o:r id="V:Rule91" type="connector" idref="#_x0000_s1075"/>
        <o:r id="V:Rule92" type="connector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5F12"/>
    <w:pPr>
      <w:spacing w:after="0" w:line="240" w:lineRule="auto"/>
    </w:pPr>
  </w:style>
  <w:style w:type="table" w:styleId="a4">
    <w:name w:val="Table Grid"/>
    <w:basedOn w:val="a1"/>
    <w:uiPriority w:val="59"/>
    <w:rsid w:val="00515F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4"/>
    <w:basedOn w:val="a0"/>
    <w:rsid w:val="00515F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5">
    <w:name w:val="List Paragraph"/>
    <w:basedOn w:val="a"/>
    <w:uiPriority w:val="34"/>
    <w:qFormat/>
    <w:rsid w:val="0051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F12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DE418B"/>
    <w:pPr>
      <w:spacing w:after="0" w:line="312" w:lineRule="auto"/>
      <w:ind w:firstLine="851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DE418B"/>
    <w:rPr>
      <w:rFonts w:ascii="Tahoma" w:eastAsia="Times New Roman" w:hAnsi="Tahoma" w:cs="Times New Roman"/>
      <w:b/>
      <w:sz w:val="28"/>
      <w:szCs w:val="20"/>
    </w:rPr>
  </w:style>
  <w:style w:type="character" w:customStyle="1" w:styleId="2Exact">
    <w:name w:val="Основной текст (2) Exact"/>
    <w:basedOn w:val="a0"/>
    <w:link w:val="21"/>
    <w:rsid w:val="0013145E"/>
    <w:rPr>
      <w:rFonts w:ascii="Times New Roman" w:eastAsia="Times New Roman" w:hAnsi="Times New Roman" w:cs="Times New Roman"/>
      <w:b/>
      <w:bCs/>
      <w:spacing w:val="2"/>
      <w:sz w:val="18"/>
      <w:szCs w:val="18"/>
      <w:shd w:val="clear" w:color="auto" w:fill="FFFFFF"/>
    </w:rPr>
  </w:style>
  <w:style w:type="character" w:customStyle="1" w:styleId="Exact">
    <w:name w:val="Основной текст Exact"/>
    <w:basedOn w:val="a0"/>
    <w:rsid w:val="001314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Exact0">
    <w:name w:val="Основной текст + Полужирный Exact"/>
    <w:basedOn w:val="a8"/>
    <w:rsid w:val="0013145E"/>
    <w:rPr>
      <w:b/>
      <w:bCs/>
      <w:sz w:val="18"/>
      <w:szCs w:val="18"/>
    </w:rPr>
  </w:style>
  <w:style w:type="character" w:customStyle="1" w:styleId="0ptExact">
    <w:name w:val="Основной текст + Полужирный;Курсив;Интервал 0 pt Exact"/>
    <w:basedOn w:val="a8"/>
    <w:rsid w:val="0013145E"/>
    <w:rPr>
      <w:b/>
      <w:bCs/>
      <w:i/>
      <w:iCs/>
      <w:spacing w:val="-3"/>
      <w:sz w:val="18"/>
      <w:szCs w:val="18"/>
    </w:rPr>
  </w:style>
  <w:style w:type="character" w:customStyle="1" w:styleId="a8">
    <w:name w:val="Основной текст_"/>
    <w:basedOn w:val="a0"/>
    <w:link w:val="1"/>
    <w:rsid w:val="0013145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Exact"/>
    <w:rsid w:val="0013145E"/>
    <w:pPr>
      <w:widowControl w:val="0"/>
      <w:shd w:val="clear" w:color="auto" w:fill="FFFFFF"/>
      <w:spacing w:after="0" w:line="228" w:lineRule="exact"/>
      <w:ind w:hanging="820"/>
    </w:pPr>
    <w:rPr>
      <w:rFonts w:ascii="Times New Roman" w:eastAsia="Times New Roman" w:hAnsi="Times New Roman" w:cs="Times New Roman"/>
      <w:b/>
      <w:bCs/>
      <w:spacing w:val="2"/>
      <w:sz w:val="18"/>
      <w:szCs w:val="18"/>
    </w:rPr>
  </w:style>
  <w:style w:type="paragraph" w:customStyle="1" w:styleId="1">
    <w:name w:val="Основной текст1"/>
    <w:basedOn w:val="a"/>
    <w:link w:val="a8"/>
    <w:rsid w:val="0013145E"/>
    <w:pPr>
      <w:widowControl w:val="0"/>
      <w:shd w:val="clear" w:color="auto" w:fill="FFFFFF"/>
      <w:spacing w:after="0" w:line="228" w:lineRule="exact"/>
      <w:ind w:hanging="80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9">
    <w:name w:val="Основной текст + Полужирный;Курсив"/>
    <w:basedOn w:val="a8"/>
    <w:rsid w:val="006621E4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2">
    <w:name w:val="Заголовок №1 (2)_"/>
    <w:basedOn w:val="a0"/>
    <w:rsid w:val="006621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Заголовок №1 (2)"/>
    <w:basedOn w:val="12"/>
    <w:rsid w:val="006621E4"/>
    <w:rPr>
      <w:color w:val="000000"/>
      <w:spacing w:val="0"/>
      <w:w w:val="100"/>
      <w:position w:val="0"/>
      <w:u w:val="single"/>
      <w:lang w:val="ru-RU"/>
    </w:rPr>
  </w:style>
  <w:style w:type="character" w:customStyle="1" w:styleId="3">
    <w:name w:val="Основной текст3"/>
    <w:basedOn w:val="a8"/>
    <w:rsid w:val="006621E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EC849-B3AC-47CC-A563-E37AF163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2811</Words>
  <Characters>16023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2018-10-14T13:21:00Z</dcterms:created>
  <dcterms:modified xsi:type="dcterms:W3CDTF">2018-10-21T15:58:00Z</dcterms:modified>
</cp:coreProperties>
</file>