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D" w:rsidRDefault="008D7B4F" w:rsidP="008D7B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7B4F">
        <w:rPr>
          <w:rFonts w:ascii="Times New Roman" w:hAnsi="Times New Roman" w:cs="Times New Roman"/>
          <w:b/>
          <w:sz w:val="28"/>
          <w:szCs w:val="28"/>
        </w:rPr>
        <w:t>Химические соединения в живых организмах. Неорганические вещества</w:t>
      </w:r>
    </w:p>
    <w:p w:rsidR="008D7B4F" w:rsidRDefault="008A0EB3" w:rsidP="008D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96234" cy="2438400"/>
            <wp:effectExtent l="19050" t="0" r="9016" b="0"/>
            <wp:docPr id="1" name="Рисунок 1" descr="C:\Users\123\AppData\Local\Temp\WPDNSE\{0176012E-0172-0177-2201-310152013801}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96" cy="244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B3" w:rsidRPr="00347AE7" w:rsidRDefault="002F6B85" w:rsidP="00743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E7">
        <w:rPr>
          <w:rFonts w:ascii="Times New Roman" w:hAnsi="Times New Roman" w:cs="Times New Roman"/>
          <w:b/>
          <w:sz w:val="28"/>
          <w:szCs w:val="28"/>
          <w:u w:val="single"/>
        </w:rPr>
        <w:t>Основные свойства воды и ее биологическая роль:</w:t>
      </w:r>
    </w:p>
    <w:p w:rsidR="002F6B85" w:rsidRDefault="002F6B85" w:rsidP="00AB7AEE">
      <w:pPr>
        <w:pStyle w:val="a3"/>
        <w:numPr>
          <w:ilvl w:val="0"/>
          <w:numId w:val="4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Мелкие размеры молекул</w:t>
      </w:r>
    </w:p>
    <w:p w:rsidR="00FF527F" w:rsidRDefault="00FF527F" w:rsidP="00AB7AEE">
      <w:pPr>
        <w:pStyle w:val="a3"/>
        <w:numPr>
          <w:ilvl w:val="0"/>
          <w:numId w:val="4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Жидкое агрегатное состояние при нормальных условиях</w:t>
      </w:r>
    </w:p>
    <w:p w:rsidR="002F6B85" w:rsidRDefault="00FF527F" w:rsidP="00AB7AEE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Молекула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полярна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(диполь) и способна образовывать водородные связи</w:t>
      </w:r>
      <w:r w:rsidR="002F6B85">
        <w:rPr>
          <w:rFonts w:ascii="Times New Roman" w:hAnsi="Times New Roman" w:cs="Times New Roman"/>
          <w:b/>
          <w:sz w:val="28"/>
          <w:szCs w:val="28"/>
        </w:rPr>
        <w:t>:</w:t>
      </w:r>
    </w:p>
    <w:p w:rsidR="002F6B85" w:rsidRPr="00FF527F" w:rsidRDefault="002F6B85" w:rsidP="00AB7AEE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внутриклеточное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давление</w:t>
      </w:r>
    </w:p>
    <w:p w:rsidR="00FF527F" w:rsidRPr="00347AE7" w:rsidRDefault="00FF527F" w:rsidP="00AB7AEE">
      <w:pPr>
        <w:pStyle w:val="a3"/>
        <w:ind w:left="-142"/>
        <w:jc w:val="both"/>
        <w:rPr>
          <w:rFonts w:ascii="Times New Roman" w:hAnsi="Times New Roman" w:cs="Times New Roman"/>
        </w:rPr>
      </w:pPr>
      <w:proofErr w:type="spellStart"/>
      <w:r w:rsidRPr="00347AE7">
        <w:rPr>
          <w:rFonts w:ascii="Times New Roman" w:hAnsi="Times New Roman" w:cs="Times New Roman"/>
          <w:b/>
        </w:rPr>
        <w:t>Тургорное</w:t>
      </w:r>
      <w:proofErr w:type="spellEnd"/>
      <w:r w:rsidRPr="00347AE7">
        <w:rPr>
          <w:rFonts w:ascii="Times New Roman" w:hAnsi="Times New Roman" w:cs="Times New Roman"/>
          <w:b/>
        </w:rPr>
        <w:t xml:space="preserve"> давление</w:t>
      </w:r>
      <w:r w:rsidRPr="00347AE7">
        <w:rPr>
          <w:rFonts w:ascii="Times New Roman" w:hAnsi="Times New Roman" w:cs="Times New Roman"/>
        </w:rPr>
        <w:t>- давление цитоплазмы на оболочку клетки</w:t>
      </w:r>
    </w:p>
    <w:p w:rsidR="002F6B85" w:rsidRPr="00FF527F" w:rsidRDefault="002F6B85" w:rsidP="00AB7AEE">
      <w:pPr>
        <w:pStyle w:val="a3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F">
        <w:rPr>
          <w:rFonts w:ascii="Times New Roman" w:hAnsi="Times New Roman" w:cs="Times New Roman"/>
          <w:sz w:val="28"/>
          <w:szCs w:val="28"/>
        </w:rPr>
        <w:t xml:space="preserve">образует гидратные оболочки </w:t>
      </w:r>
      <w:r w:rsidR="00FF527F" w:rsidRPr="00FF527F">
        <w:rPr>
          <w:rFonts w:ascii="Times New Roman" w:hAnsi="Times New Roman" w:cs="Times New Roman"/>
          <w:sz w:val="28"/>
          <w:szCs w:val="28"/>
        </w:rPr>
        <w:t xml:space="preserve"> вокруг ионов и полярных молекул (вода образует сольватные оболочки вокруг белковых молекул)</w:t>
      </w:r>
    </w:p>
    <w:p w:rsidR="002F6B85" w:rsidRPr="000335BE" w:rsidRDefault="00FF527F" w:rsidP="00AB7AEE">
      <w:pPr>
        <w:pStyle w:val="a3"/>
        <w:numPr>
          <w:ilvl w:val="0"/>
          <w:numId w:val="5"/>
        </w:numPr>
        <w:ind w:left="-142"/>
        <w:jc w:val="both"/>
        <w:rPr>
          <w:b/>
        </w:rPr>
      </w:pPr>
      <w:r w:rsidRPr="00FF527F">
        <w:rPr>
          <w:rFonts w:ascii="Times New Roman" w:hAnsi="Times New Roman" w:cs="Times New Roman"/>
          <w:sz w:val="28"/>
          <w:szCs w:val="28"/>
        </w:rPr>
        <w:t>универсальный растворитель</w:t>
      </w:r>
      <w:r>
        <w:rPr>
          <w:rFonts w:ascii="Times New Roman" w:hAnsi="Times New Roman" w:cs="Times New Roman"/>
          <w:sz w:val="28"/>
          <w:szCs w:val="28"/>
        </w:rPr>
        <w:t xml:space="preserve"> для полярных веществ</w:t>
      </w:r>
      <w:r w:rsidR="000335BE">
        <w:rPr>
          <w:rFonts w:ascii="Times New Roman" w:hAnsi="Times New Roman" w:cs="Times New Roman"/>
          <w:sz w:val="28"/>
          <w:szCs w:val="28"/>
        </w:rPr>
        <w:t>: большинство химических реакций протекает в водных растворах</w:t>
      </w:r>
    </w:p>
    <w:p w:rsidR="000335BE" w:rsidRPr="00347AE7" w:rsidRDefault="000335BE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Гидрофильные веществ</w:t>
      </w:r>
      <w:proofErr w:type="gramStart"/>
      <w:r w:rsidRPr="00347AE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C95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E7">
        <w:rPr>
          <w:rFonts w:ascii="Times New Roman" w:hAnsi="Times New Roman" w:cs="Times New Roman"/>
          <w:sz w:val="24"/>
          <w:szCs w:val="24"/>
        </w:rPr>
        <w:t>растворимые в воде (моно- и дисахариды,</w:t>
      </w:r>
      <w:r w:rsidR="00347AE7">
        <w:rPr>
          <w:rFonts w:ascii="Times New Roman" w:hAnsi="Times New Roman" w:cs="Times New Roman"/>
          <w:sz w:val="24"/>
          <w:szCs w:val="24"/>
        </w:rPr>
        <w:t xml:space="preserve"> </w:t>
      </w:r>
      <w:r w:rsidRPr="00347AE7">
        <w:rPr>
          <w:rFonts w:ascii="Times New Roman" w:hAnsi="Times New Roman" w:cs="Times New Roman"/>
          <w:sz w:val="24"/>
          <w:szCs w:val="24"/>
        </w:rPr>
        <w:t>многие минеральные соли и  кислоты, низшие спирты, низшие карбоновые кислоты...)</w:t>
      </w:r>
    </w:p>
    <w:p w:rsidR="009C0BC7" w:rsidRPr="00347AE7" w:rsidRDefault="000335BE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Гидрофобные веществ</w:t>
      </w:r>
      <w:proofErr w:type="gramStart"/>
      <w:r w:rsidRPr="00347AE7">
        <w:rPr>
          <w:rFonts w:ascii="Times New Roman" w:hAnsi="Times New Roman" w:cs="Times New Roman"/>
          <w:b/>
          <w:sz w:val="24"/>
          <w:szCs w:val="24"/>
        </w:rPr>
        <w:t>а</w:t>
      </w:r>
      <w:r w:rsidRPr="00347A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7AE7">
        <w:rPr>
          <w:rFonts w:ascii="Times New Roman" w:hAnsi="Times New Roman" w:cs="Times New Roman"/>
          <w:sz w:val="24"/>
          <w:szCs w:val="24"/>
        </w:rPr>
        <w:t xml:space="preserve"> нерастворимые в воде(высшие карбоновые кислоты, жиры...)</w:t>
      </w:r>
    </w:p>
    <w:p w:rsidR="00D245A2" w:rsidRPr="00347AE7" w:rsidRDefault="00D245A2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Амфифильные вещества</w:t>
      </w:r>
      <w:r w:rsidRPr="00347AE7">
        <w:rPr>
          <w:rFonts w:ascii="Times New Roman" w:hAnsi="Times New Roman" w:cs="Times New Roman"/>
          <w:sz w:val="24"/>
          <w:szCs w:val="24"/>
        </w:rPr>
        <w:t xml:space="preserve"> - вещества, содержащие полярные и неполярные группы</w:t>
      </w:r>
      <w:r w:rsidR="00347AE7">
        <w:rPr>
          <w:rFonts w:ascii="Times New Roman" w:hAnsi="Times New Roman" w:cs="Times New Roman"/>
          <w:sz w:val="24"/>
          <w:szCs w:val="24"/>
        </w:rPr>
        <w:t xml:space="preserve"> (натриевая соль олеиновой кислоты)</w:t>
      </w:r>
    </w:p>
    <w:p w:rsidR="00743DBC" w:rsidRPr="00347AE7" w:rsidRDefault="00743DBC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3DBC" w:rsidRPr="00347AE7" w:rsidRDefault="009C0BC7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Осмос-</w:t>
      </w:r>
      <w:r w:rsidRPr="00347AE7">
        <w:rPr>
          <w:rFonts w:ascii="Times New Roman" w:hAnsi="Times New Roman" w:cs="Times New Roman"/>
          <w:sz w:val="24"/>
          <w:szCs w:val="24"/>
        </w:rPr>
        <w:t xml:space="preserve">передвижение воды из менее концентрированного раствора </w:t>
      </w:r>
      <w:proofErr w:type="gramStart"/>
      <w:r w:rsidRPr="00347A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7AE7">
        <w:rPr>
          <w:rFonts w:ascii="Times New Roman" w:hAnsi="Times New Roman" w:cs="Times New Roman"/>
          <w:sz w:val="24"/>
          <w:szCs w:val="24"/>
        </w:rPr>
        <w:t xml:space="preserve"> более концентрированный через полупроницаемую мембрану</w:t>
      </w:r>
    </w:p>
    <w:p w:rsidR="00743DBC" w:rsidRPr="00347AE7" w:rsidRDefault="00743DBC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 xml:space="preserve">Осмотическое давление - </w:t>
      </w:r>
      <w:r w:rsidRPr="00347AE7">
        <w:rPr>
          <w:rFonts w:ascii="Times New Roman" w:hAnsi="Times New Roman" w:cs="Times New Roman"/>
          <w:sz w:val="24"/>
          <w:szCs w:val="24"/>
        </w:rPr>
        <w:t>давление, которое необходимо приложить, чтобы воспрепятствовать поступлению растворителя к раствору (чем более концентрированный раствор, тем выше его осмотическое давление)</w:t>
      </w:r>
    </w:p>
    <w:p w:rsidR="00743DBC" w:rsidRPr="00347AE7" w:rsidRDefault="00743DBC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 xml:space="preserve">Изотонические раствор- </w:t>
      </w:r>
      <w:r w:rsidRPr="00347AE7">
        <w:rPr>
          <w:rFonts w:ascii="Times New Roman" w:hAnsi="Times New Roman" w:cs="Times New Roman"/>
          <w:sz w:val="24"/>
          <w:szCs w:val="24"/>
        </w:rPr>
        <w:t xml:space="preserve">раствор, осмотическое давление которого такое </w:t>
      </w:r>
      <w:proofErr w:type="gramStart"/>
      <w:r w:rsidRPr="00347AE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47AE7">
        <w:rPr>
          <w:rFonts w:ascii="Times New Roman" w:hAnsi="Times New Roman" w:cs="Times New Roman"/>
          <w:sz w:val="24"/>
          <w:szCs w:val="24"/>
        </w:rPr>
        <w:t xml:space="preserve"> как в клетке (физиологический раствор)</w:t>
      </w:r>
    </w:p>
    <w:p w:rsidR="00743DBC" w:rsidRPr="00347AE7" w:rsidRDefault="00743DBC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Гипертонический раствор</w:t>
      </w:r>
      <w:r w:rsidRPr="00347AE7">
        <w:rPr>
          <w:rFonts w:ascii="Times New Roman" w:hAnsi="Times New Roman" w:cs="Times New Roman"/>
          <w:sz w:val="24"/>
          <w:szCs w:val="24"/>
        </w:rPr>
        <w:t>- раствор, осмотическое давление которого выше, чем в клетке</w:t>
      </w:r>
    </w:p>
    <w:p w:rsidR="00743DBC" w:rsidRPr="00347AE7" w:rsidRDefault="00743DBC" w:rsidP="00AB7AEE">
      <w:pPr>
        <w:pStyle w:val="a3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AE7">
        <w:rPr>
          <w:rFonts w:ascii="Times New Roman" w:hAnsi="Times New Roman" w:cs="Times New Roman"/>
          <w:b/>
          <w:sz w:val="24"/>
          <w:szCs w:val="24"/>
        </w:rPr>
        <w:t>Гипотонический раствор</w:t>
      </w:r>
      <w:r w:rsidR="006210E7" w:rsidRPr="00347A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210E7" w:rsidRPr="00347AE7">
        <w:rPr>
          <w:rFonts w:ascii="Times New Roman" w:hAnsi="Times New Roman" w:cs="Times New Roman"/>
          <w:sz w:val="24"/>
          <w:szCs w:val="24"/>
        </w:rPr>
        <w:t>раствор, осмотическое давление которого ниже, чем в клетке</w:t>
      </w:r>
    </w:p>
    <w:p w:rsidR="006210E7" w:rsidRDefault="006210E7" w:rsidP="00AB7AEE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E7">
        <w:rPr>
          <w:rFonts w:ascii="Times New Roman" w:hAnsi="Times New Roman" w:cs="Times New Roman"/>
          <w:b/>
          <w:sz w:val="28"/>
          <w:szCs w:val="28"/>
        </w:rPr>
        <w:t xml:space="preserve">Высокая удельная теплоемкость </w:t>
      </w:r>
      <w:r>
        <w:rPr>
          <w:rFonts w:ascii="Times New Roman" w:hAnsi="Times New Roman" w:cs="Times New Roman"/>
          <w:sz w:val="28"/>
          <w:szCs w:val="28"/>
        </w:rPr>
        <w:t>(способность поглощать большое количество теплоты</w:t>
      </w:r>
      <w:r w:rsidR="007014A4">
        <w:rPr>
          <w:rFonts w:ascii="Times New Roman" w:hAnsi="Times New Roman" w:cs="Times New Roman"/>
          <w:sz w:val="28"/>
          <w:szCs w:val="28"/>
        </w:rPr>
        <w:t xml:space="preserve"> при незначительных изменениях собственной температуры)</w:t>
      </w:r>
    </w:p>
    <w:p w:rsidR="006210E7" w:rsidRPr="006210E7" w:rsidRDefault="006210E7" w:rsidP="00AB7AEE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предотвращает резкие изменения температуры в организме, при резких её колебаниях в окружающей среде</w:t>
      </w:r>
    </w:p>
    <w:p w:rsidR="006210E7" w:rsidRDefault="007014A4" w:rsidP="00AB7AEE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Высокая теплопроводность:</w:t>
      </w:r>
    </w:p>
    <w:p w:rsidR="007014A4" w:rsidRPr="007014A4" w:rsidRDefault="007014A4" w:rsidP="00AB7AEE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14A4">
        <w:rPr>
          <w:rFonts w:ascii="Times New Roman" w:hAnsi="Times New Roman" w:cs="Times New Roman"/>
          <w:sz w:val="28"/>
          <w:szCs w:val="28"/>
        </w:rPr>
        <w:t>обеспечивает равномерное распределение теплоты по всему объему</w:t>
      </w:r>
    </w:p>
    <w:p w:rsidR="007014A4" w:rsidRDefault="007014A4" w:rsidP="00AB7AEE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Высокая удельная теплота парообразования </w:t>
      </w:r>
      <w:r>
        <w:rPr>
          <w:rFonts w:ascii="Times New Roman" w:hAnsi="Times New Roman" w:cs="Times New Roman"/>
          <w:sz w:val="28"/>
          <w:szCs w:val="28"/>
        </w:rPr>
        <w:t>(способность уносить значительное количество теплоты, охлаждая организм)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14A4" w:rsidRPr="007014A4" w:rsidRDefault="007014A4" w:rsidP="00AB7AEE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14A4">
        <w:rPr>
          <w:rFonts w:ascii="Times New Roman" w:hAnsi="Times New Roman" w:cs="Times New Roman"/>
          <w:sz w:val="28"/>
          <w:szCs w:val="28"/>
        </w:rPr>
        <w:t>защита от перегрева организма</w:t>
      </w:r>
    </w:p>
    <w:p w:rsidR="007014A4" w:rsidRDefault="007014A4" w:rsidP="00AB7AEE">
      <w:pPr>
        <w:pStyle w:val="a3"/>
        <w:numPr>
          <w:ilvl w:val="0"/>
          <w:numId w:val="4"/>
        </w:num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Высокое поверхностное натяжение</w:t>
      </w:r>
      <w:r w:rsidR="00AB7AEE">
        <w:rPr>
          <w:rFonts w:ascii="Times New Roman" w:hAnsi="Times New Roman" w:cs="Times New Roman"/>
          <w:b/>
          <w:sz w:val="28"/>
          <w:szCs w:val="28"/>
        </w:rPr>
        <w:t xml:space="preserve"> (регуляция теплового режима)</w:t>
      </w:r>
    </w:p>
    <w:p w:rsidR="007014A4" w:rsidRDefault="007014A4" w:rsidP="00AB7AEE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14A4">
        <w:rPr>
          <w:rFonts w:ascii="Times New Roman" w:hAnsi="Times New Roman" w:cs="Times New Roman"/>
          <w:sz w:val="28"/>
          <w:szCs w:val="28"/>
        </w:rPr>
        <w:t>обеспечивает передвижение растворов по тканям, удержание организмов на поверхности воды</w:t>
      </w:r>
    </w:p>
    <w:p w:rsidR="008249CF" w:rsidRPr="00AB7AEE" w:rsidRDefault="00AB7AEE" w:rsidP="00AB7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минеральные соли</w:t>
      </w:r>
      <w:r w:rsidR="00143D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организме</w:t>
      </w:r>
      <w:r w:rsidR="008249CF" w:rsidRPr="00AB7A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249CF" w:rsidRPr="00AB7AEE" w:rsidRDefault="008249CF" w:rsidP="007F7A9B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B7AEE">
        <w:rPr>
          <w:rFonts w:ascii="Times New Roman" w:eastAsia="Times New Roman" w:hAnsi="Times New Roman" w:cs="Times New Roman"/>
          <w:bCs/>
          <w:sz w:val="24"/>
        </w:rPr>
        <w:t xml:space="preserve">В </w:t>
      </w:r>
      <w:r w:rsidRPr="00AB7AEE">
        <w:rPr>
          <w:rFonts w:ascii="Times New Roman" w:eastAsia="Times New Roman" w:hAnsi="Times New Roman" w:cs="Times New Roman"/>
          <w:b/>
          <w:bCs/>
          <w:sz w:val="24"/>
        </w:rPr>
        <w:t>твердом состоянии</w:t>
      </w:r>
      <w:r w:rsidRPr="00AB7AEE">
        <w:rPr>
          <w:rFonts w:ascii="Times New Roman" w:eastAsia="Times New Roman" w:hAnsi="Times New Roman" w:cs="Times New Roman"/>
          <w:bCs/>
          <w:sz w:val="24"/>
        </w:rPr>
        <w:t xml:space="preserve"> в виде кристаллов - </w:t>
      </w:r>
      <w:r w:rsidRPr="00AB7AEE">
        <w:rPr>
          <w:rFonts w:ascii="Times New Roman" w:eastAsia="Times New Roman" w:hAnsi="Times New Roman" w:cs="Times New Roman"/>
          <w:bCs/>
          <w:sz w:val="24"/>
          <w:lang w:val="en-US"/>
        </w:rPr>
        <w:t>Ca</w:t>
      </w:r>
      <w:r w:rsidRPr="00AB7AEE">
        <w:rPr>
          <w:rFonts w:ascii="Times New Roman" w:eastAsia="Times New Roman" w:hAnsi="Times New Roman" w:cs="Times New Roman"/>
          <w:bCs/>
          <w:sz w:val="24"/>
          <w:vertAlign w:val="subscript"/>
        </w:rPr>
        <w:t>3</w:t>
      </w:r>
      <w:r w:rsidRPr="00AB7AEE">
        <w:rPr>
          <w:rFonts w:ascii="Times New Roman" w:eastAsia="Times New Roman" w:hAnsi="Times New Roman" w:cs="Times New Roman"/>
          <w:bCs/>
          <w:sz w:val="24"/>
        </w:rPr>
        <w:t xml:space="preserve"> (</w:t>
      </w:r>
      <w:r w:rsidRPr="00AB7AEE">
        <w:rPr>
          <w:rFonts w:ascii="Times New Roman" w:eastAsia="Times New Roman" w:hAnsi="Times New Roman" w:cs="Times New Roman"/>
          <w:bCs/>
          <w:sz w:val="24"/>
          <w:lang w:val="en-US"/>
        </w:rPr>
        <w:t>PO</w:t>
      </w:r>
      <w:r w:rsidRPr="00AB7AEE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Pr="00AB7AEE">
        <w:rPr>
          <w:rFonts w:ascii="Times New Roman" w:eastAsia="Times New Roman" w:hAnsi="Times New Roman" w:cs="Times New Roman"/>
          <w:bCs/>
          <w:sz w:val="24"/>
        </w:rPr>
        <w:t>)</w:t>
      </w:r>
      <w:r w:rsidRPr="00AB7AEE">
        <w:rPr>
          <w:rFonts w:ascii="Times New Roman" w:eastAsia="Times New Roman" w:hAnsi="Times New Roman" w:cs="Times New Roman"/>
          <w:bCs/>
          <w:sz w:val="24"/>
          <w:vertAlign w:val="subscript"/>
        </w:rPr>
        <w:t xml:space="preserve">2 </w:t>
      </w:r>
      <w:r w:rsidRPr="00AB7AEE">
        <w:rPr>
          <w:rFonts w:ascii="Times New Roman" w:eastAsia="Times New Roman" w:hAnsi="Times New Roman" w:cs="Times New Roman"/>
          <w:bCs/>
          <w:sz w:val="24"/>
        </w:rPr>
        <w:t>в костной ткани, СаСО</w:t>
      </w:r>
      <w:r w:rsidRPr="00AB7AEE">
        <w:rPr>
          <w:rFonts w:ascii="Times New Roman" w:eastAsia="Times New Roman" w:hAnsi="Times New Roman" w:cs="Times New Roman"/>
          <w:bCs/>
          <w:sz w:val="24"/>
          <w:vertAlign w:val="subscript"/>
        </w:rPr>
        <w:t>3</w:t>
      </w:r>
      <w:r w:rsidR="00AB7AEE">
        <w:rPr>
          <w:rFonts w:ascii="Times New Roman" w:eastAsia="Times New Roman" w:hAnsi="Times New Roman" w:cs="Times New Roman"/>
          <w:bCs/>
          <w:sz w:val="24"/>
        </w:rPr>
        <w:t xml:space="preserve"> в клетках раковин моллюсков, панцирей ракообразных</w:t>
      </w:r>
      <w:r w:rsidR="007F7A9B">
        <w:rPr>
          <w:rFonts w:ascii="Times New Roman" w:eastAsia="Times New Roman" w:hAnsi="Times New Roman" w:cs="Times New Roman"/>
          <w:bCs/>
          <w:sz w:val="24"/>
        </w:rPr>
        <w:t>; SrSO</w:t>
      </w:r>
      <w:r w:rsidR="007F7A9B" w:rsidRPr="007F7A9B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="007F7A9B" w:rsidRPr="007F7A9B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7F7A9B">
        <w:rPr>
          <w:rFonts w:ascii="Times New Roman" w:eastAsia="Times New Roman" w:hAnsi="Times New Roman" w:cs="Times New Roman"/>
          <w:bCs/>
          <w:sz w:val="24"/>
        </w:rPr>
        <w:t xml:space="preserve">или </w:t>
      </w:r>
      <w:r w:rsidR="007F7A9B" w:rsidRPr="007F7A9B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7F7A9B">
        <w:rPr>
          <w:rFonts w:ascii="Times New Roman" w:eastAsia="Times New Roman" w:hAnsi="Times New Roman" w:cs="Times New Roman"/>
          <w:bCs/>
          <w:sz w:val="24"/>
          <w:lang w:val="en-US"/>
        </w:rPr>
        <w:t>SiO</w:t>
      </w:r>
      <w:proofErr w:type="spellEnd"/>
      <w:r w:rsidR="007F7A9B" w:rsidRPr="007F7A9B">
        <w:rPr>
          <w:rFonts w:ascii="Times New Roman" w:eastAsia="Times New Roman" w:hAnsi="Times New Roman" w:cs="Times New Roman"/>
          <w:bCs/>
          <w:sz w:val="24"/>
          <w:vertAlign w:val="subscript"/>
        </w:rPr>
        <w:t>2</w:t>
      </w:r>
      <w:r w:rsidR="007F7A9B">
        <w:rPr>
          <w:rFonts w:ascii="Times New Roman" w:eastAsia="Times New Roman" w:hAnsi="Times New Roman" w:cs="Times New Roman"/>
          <w:bCs/>
          <w:sz w:val="24"/>
        </w:rPr>
        <w:t xml:space="preserve"> в составе внутриклеточного скелета некоторых протистов</w:t>
      </w:r>
    </w:p>
    <w:p w:rsidR="007F7A9B" w:rsidRPr="007F7A9B" w:rsidRDefault="008249CF" w:rsidP="007F7A9B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B7AEE">
        <w:rPr>
          <w:rFonts w:ascii="Times New Roman" w:eastAsia="Times New Roman" w:hAnsi="Times New Roman" w:cs="Times New Roman"/>
          <w:bCs/>
          <w:sz w:val="24"/>
        </w:rPr>
        <w:t xml:space="preserve">В </w:t>
      </w:r>
      <w:proofErr w:type="spellStart"/>
      <w:r w:rsidRPr="00AB7AEE">
        <w:rPr>
          <w:rFonts w:ascii="Times New Roman" w:eastAsia="Times New Roman" w:hAnsi="Times New Roman" w:cs="Times New Roman"/>
          <w:b/>
          <w:bCs/>
          <w:sz w:val="24"/>
        </w:rPr>
        <w:t>диссоциированном</w:t>
      </w:r>
      <w:proofErr w:type="spellEnd"/>
      <w:r w:rsidRPr="00AB7AEE">
        <w:rPr>
          <w:rFonts w:ascii="Times New Roman" w:eastAsia="Times New Roman" w:hAnsi="Times New Roman" w:cs="Times New Roman"/>
          <w:b/>
          <w:bCs/>
          <w:sz w:val="24"/>
        </w:rPr>
        <w:t xml:space="preserve"> состоянии</w:t>
      </w:r>
      <w:r w:rsidRPr="00AB7AEE">
        <w:rPr>
          <w:rFonts w:ascii="Times New Roman" w:eastAsia="Times New Roman" w:hAnsi="Times New Roman" w:cs="Times New Roman"/>
          <w:bCs/>
          <w:sz w:val="24"/>
        </w:rPr>
        <w:t xml:space="preserve"> в виде </w:t>
      </w:r>
      <w:r w:rsidR="00AB7AEE">
        <w:rPr>
          <w:rFonts w:ascii="Times New Roman" w:eastAsia="Times New Roman" w:hAnsi="Times New Roman" w:cs="Times New Roman"/>
          <w:bCs/>
          <w:sz w:val="24"/>
        </w:rPr>
        <w:t>катионов и анионов</w:t>
      </w:r>
      <w:r w:rsidR="007F7A9B">
        <w:rPr>
          <w:rFonts w:ascii="Times New Roman" w:eastAsia="Times New Roman" w:hAnsi="Times New Roman" w:cs="Times New Roman"/>
          <w:bCs/>
          <w:sz w:val="24"/>
          <w:vertAlign w:val="superscript"/>
        </w:rPr>
        <w:t>:</w:t>
      </w:r>
    </w:p>
    <w:p w:rsidR="007F7A9B" w:rsidRDefault="008249CF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K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+</w:t>
      </w:r>
      <w:r w:rsidRPr="007F7A9B">
        <w:rPr>
          <w:rFonts w:ascii="Times New Roman" w:eastAsia="Times New Roman" w:hAnsi="Times New Roman" w:cs="Times New Roman"/>
          <w:bCs/>
          <w:i/>
          <w:sz w:val="24"/>
        </w:rPr>
        <w:t xml:space="preserve">, </w:t>
      </w: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Na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+</w:t>
      </w:r>
      <w:r w:rsidRPr="007F7A9B">
        <w:rPr>
          <w:rFonts w:ascii="Times New Roman" w:eastAsia="Times New Roman" w:hAnsi="Times New Roman" w:cs="Times New Roman"/>
          <w:bCs/>
          <w:i/>
          <w:sz w:val="24"/>
        </w:rPr>
        <w:t xml:space="preserve">, </w:t>
      </w: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Ca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2+</w:t>
      </w:r>
      <w:r w:rsidRPr="007F7A9B">
        <w:rPr>
          <w:rFonts w:ascii="Times New Roman" w:eastAsia="Times New Roman" w:hAnsi="Times New Roman" w:cs="Times New Roman"/>
          <w:bCs/>
          <w:i/>
          <w:sz w:val="24"/>
        </w:rPr>
        <w:t xml:space="preserve">, </w:t>
      </w: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HPO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bscript"/>
        </w:rPr>
        <w:t>4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2-</w:t>
      </w:r>
      <w:proofErr w:type="spellStart"/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Cl</w:t>
      </w:r>
      <w:proofErr w:type="spellEnd"/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-</w:t>
      </w:r>
      <w:proofErr w:type="gramStart"/>
      <w:r w:rsidRPr="007F7A9B">
        <w:rPr>
          <w:rFonts w:ascii="Times New Roman" w:eastAsia="Times New Roman" w:hAnsi="Times New Roman" w:cs="Times New Roman"/>
          <w:bCs/>
          <w:i/>
          <w:sz w:val="24"/>
        </w:rPr>
        <w:t>,</w:t>
      </w: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HCO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bscript"/>
        </w:rPr>
        <w:t>3</w:t>
      </w:r>
      <w:proofErr w:type="gramEnd"/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-</w:t>
      </w:r>
      <w:r w:rsidRPr="00AB7AEE">
        <w:rPr>
          <w:rFonts w:ascii="Times New Roman" w:eastAsia="Times New Roman" w:hAnsi="Times New Roman" w:cs="Times New Roman"/>
          <w:bCs/>
          <w:sz w:val="24"/>
        </w:rPr>
        <w:t xml:space="preserve"> формируют слабощелочную среду </w:t>
      </w:r>
      <w:proofErr w:type="spellStart"/>
      <w:r w:rsidRPr="00AB7AEE">
        <w:rPr>
          <w:rFonts w:ascii="Times New Roman" w:eastAsia="Times New Roman" w:hAnsi="Times New Roman" w:cs="Times New Roman"/>
          <w:bCs/>
          <w:sz w:val="24"/>
        </w:rPr>
        <w:t>гиалоплазмы</w:t>
      </w:r>
      <w:proofErr w:type="spellEnd"/>
      <w:r w:rsidRPr="00AB7AEE">
        <w:rPr>
          <w:rFonts w:ascii="Times New Roman" w:eastAsia="Times New Roman" w:hAnsi="Times New Roman" w:cs="Times New Roman"/>
          <w:bCs/>
          <w:sz w:val="24"/>
        </w:rPr>
        <w:t xml:space="preserve"> (</w:t>
      </w:r>
      <w:proofErr w:type="spellStart"/>
      <w:r w:rsidRPr="00AB7AEE">
        <w:rPr>
          <w:rFonts w:ascii="Times New Roman" w:eastAsia="Times New Roman" w:hAnsi="Times New Roman" w:cs="Times New Roman"/>
          <w:bCs/>
          <w:sz w:val="24"/>
        </w:rPr>
        <w:t>р</w:t>
      </w:r>
      <w:proofErr w:type="spellEnd"/>
      <w:r w:rsidRPr="00AB7AEE">
        <w:rPr>
          <w:rFonts w:ascii="Times New Roman" w:eastAsia="Times New Roman" w:hAnsi="Times New Roman" w:cs="Times New Roman"/>
          <w:bCs/>
          <w:sz w:val="24"/>
          <w:lang w:val="en-US"/>
        </w:rPr>
        <w:t>H</w:t>
      </w:r>
      <w:r w:rsidRPr="00AB7AEE">
        <w:rPr>
          <w:rFonts w:ascii="Times New Roman" w:eastAsia="Times New Roman" w:hAnsi="Times New Roman" w:cs="Times New Roman"/>
          <w:bCs/>
          <w:sz w:val="24"/>
        </w:rPr>
        <w:t>=7,2), обеспечивают ее буферные свойства.</w:t>
      </w:r>
    </w:p>
    <w:p w:rsidR="007F7A9B" w:rsidRDefault="008249CF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7A9B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proofErr w:type="gramStart"/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Ca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2+</w:t>
      </w:r>
      <w:r w:rsidRPr="00AB7AEE"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  <w:r w:rsidRPr="00AB7AEE">
        <w:rPr>
          <w:rFonts w:ascii="Times New Roman" w:eastAsia="Times New Roman" w:hAnsi="Times New Roman" w:cs="Times New Roman"/>
          <w:bCs/>
          <w:sz w:val="24"/>
        </w:rPr>
        <w:t>участвуют в мышечном сокращении и свертывании крови.</w:t>
      </w:r>
      <w:proofErr w:type="gramEnd"/>
      <w:r w:rsidRPr="00AB7AEE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8249CF" w:rsidRDefault="008249CF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K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 xml:space="preserve">+ </w:t>
      </w:r>
      <w:r w:rsidRPr="007F7A9B">
        <w:rPr>
          <w:rFonts w:ascii="Times New Roman" w:eastAsia="Times New Roman" w:hAnsi="Times New Roman" w:cs="Times New Roman"/>
          <w:bCs/>
          <w:i/>
          <w:sz w:val="24"/>
        </w:rPr>
        <w:t xml:space="preserve">и </w:t>
      </w:r>
      <w:proofErr w:type="spellStart"/>
      <w:r w:rsidRPr="007F7A9B">
        <w:rPr>
          <w:rFonts w:ascii="Times New Roman" w:eastAsia="Times New Roman" w:hAnsi="Times New Roman" w:cs="Times New Roman"/>
          <w:bCs/>
          <w:i/>
          <w:sz w:val="24"/>
        </w:rPr>
        <w:t>Na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+</w:t>
      </w:r>
      <w:proofErr w:type="spellEnd"/>
      <w:r w:rsidRPr="00AB7AEE"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  <w:r w:rsidRPr="00AB7AEE">
        <w:rPr>
          <w:rFonts w:ascii="Times New Roman" w:eastAsia="Times New Roman" w:hAnsi="Times New Roman" w:cs="Times New Roman"/>
          <w:bCs/>
          <w:sz w:val="24"/>
        </w:rPr>
        <w:t>участвуют в</w:t>
      </w:r>
      <w:r w:rsidR="007F7A9B">
        <w:rPr>
          <w:rFonts w:ascii="Times New Roman" w:eastAsia="Times New Roman" w:hAnsi="Times New Roman" w:cs="Times New Roman"/>
          <w:bCs/>
          <w:sz w:val="24"/>
        </w:rPr>
        <w:t xml:space="preserve"> формировании нервного импульса, транспорте веществ через мембрану</w:t>
      </w:r>
    </w:p>
    <w:p w:rsidR="007F7A9B" w:rsidRDefault="007F7A9B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7A9B">
        <w:rPr>
          <w:rFonts w:ascii="Times New Roman" w:eastAsia="Times New Roman" w:hAnsi="Times New Roman" w:cs="Times New Roman"/>
          <w:bCs/>
          <w:i/>
          <w:sz w:val="24"/>
          <w:lang w:val="en-US"/>
        </w:rPr>
        <w:t>Mg</w:t>
      </w:r>
      <w:r w:rsidRPr="007F7A9B">
        <w:rPr>
          <w:rFonts w:ascii="Times New Roman" w:eastAsia="Times New Roman" w:hAnsi="Times New Roman" w:cs="Times New Roman"/>
          <w:bCs/>
          <w:i/>
          <w:sz w:val="24"/>
          <w:vertAlign w:val="superscript"/>
        </w:rPr>
        <w:t>2</w:t>
      </w:r>
      <w:r w:rsidRPr="007F7A9B">
        <w:rPr>
          <w:rFonts w:ascii="Times New Roman" w:eastAsia="Times New Roman" w:hAnsi="Times New Roman" w:cs="Times New Roman"/>
          <w:bCs/>
          <w:sz w:val="24"/>
          <w:vertAlign w:val="superscript"/>
        </w:rPr>
        <w:t>+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43D71">
        <w:rPr>
          <w:rFonts w:ascii="Times New Roman" w:eastAsia="Times New Roman" w:hAnsi="Times New Roman" w:cs="Times New Roman"/>
          <w:bCs/>
          <w:sz w:val="24"/>
        </w:rPr>
        <w:t>активизирует энергетический обмен и синтез АТФ</w:t>
      </w:r>
    </w:p>
    <w:p w:rsidR="007F7A9B" w:rsidRDefault="007F7A9B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lang w:val="en-US"/>
        </w:rPr>
        <w:t>NO</w:t>
      </w:r>
      <w:r w:rsidRPr="007F7A9B">
        <w:rPr>
          <w:rFonts w:ascii="Times New Roman" w:eastAsia="Times New Roman" w:hAnsi="Times New Roman" w:cs="Times New Roman"/>
          <w:bCs/>
          <w:sz w:val="24"/>
          <w:vertAlign w:val="subscript"/>
        </w:rPr>
        <w:t>3</w:t>
      </w:r>
      <w:r w:rsidRPr="007F7A9B">
        <w:rPr>
          <w:rFonts w:ascii="Times New Roman" w:eastAsia="Times New Roman" w:hAnsi="Times New Roman" w:cs="Times New Roman"/>
          <w:bCs/>
          <w:sz w:val="24"/>
          <w:vertAlign w:val="superscript"/>
        </w:rPr>
        <w:t>-</w:t>
      </w:r>
      <w:r w:rsidRPr="007F7A9B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и</w:t>
      </w:r>
      <w:r w:rsidRPr="007F7A9B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NH</w:t>
      </w:r>
      <w:r w:rsidRPr="007F7A9B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Pr="007F7A9B">
        <w:rPr>
          <w:rFonts w:ascii="Times New Roman" w:eastAsia="Times New Roman" w:hAnsi="Times New Roman" w:cs="Times New Roman"/>
          <w:bCs/>
          <w:sz w:val="24"/>
          <w:vertAlign w:val="superscript"/>
        </w:rPr>
        <w:t>+</w:t>
      </w:r>
      <w:r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- источники атомов азота</w:t>
      </w:r>
    </w:p>
    <w:p w:rsidR="007F7A9B" w:rsidRPr="007F7A9B" w:rsidRDefault="007F7A9B" w:rsidP="007F7A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lang w:val="en-US"/>
        </w:rPr>
        <w:t>SO</w:t>
      </w:r>
      <w:r w:rsidRPr="007F7A9B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Pr="007F7A9B">
        <w:rPr>
          <w:rFonts w:ascii="Times New Roman" w:eastAsia="Times New Roman" w:hAnsi="Times New Roman" w:cs="Times New Roman"/>
          <w:bCs/>
          <w:sz w:val="24"/>
          <w:vertAlign w:val="superscript"/>
        </w:rPr>
        <w:t>2-</w:t>
      </w:r>
      <w:r w:rsidRPr="007F7A9B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источник атомов серы для синтеза аминокислот</w:t>
      </w:r>
    </w:p>
    <w:p w:rsidR="008249CF" w:rsidRPr="00143D71" w:rsidRDefault="008249CF" w:rsidP="00143D71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B7AEE">
        <w:rPr>
          <w:rFonts w:ascii="Times New Roman" w:eastAsia="Times New Roman" w:hAnsi="Times New Roman" w:cs="Times New Roman"/>
          <w:bCs/>
          <w:sz w:val="24"/>
        </w:rPr>
        <w:t xml:space="preserve">В </w:t>
      </w:r>
      <w:r w:rsidRPr="00AB7AEE">
        <w:rPr>
          <w:rFonts w:ascii="Times New Roman" w:eastAsia="Times New Roman" w:hAnsi="Times New Roman" w:cs="Times New Roman"/>
          <w:b/>
          <w:bCs/>
          <w:sz w:val="24"/>
        </w:rPr>
        <w:t>соединении с органическими веществами</w:t>
      </w:r>
      <w:r w:rsidR="00AB7AEE">
        <w:rPr>
          <w:rFonts w:ascii="Times New Roman" w:eastAsia="Times New Roman" w:hAnsi="Times New Roman" w:cs="Times New Roman"/>
          <w:bCs/>
          <w:sz w:val="24"/>
        </w:rPr>
        <w:t>:</w:t>
      </w:r>
      <w:r w:rsidRPr="00AB7AE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Zn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входит в состав гормона поджелудочной железы инсулина,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I</w:t>
      </w:r>
      <w:r w:rsidR="00143D71" w:rsidRPr="00143D71">
        <w:rPr>
          <w:rFonts w:ascii="Times New Roman" w:eastAsia="Times New Roman" w:hAnsi="Times New Roman" w:cs="Times New Roman"/>
          <w:bCs/>
          <w:sz w:val="24"/>
        </w:rPr>
        <w:t xml:space="preserve"> – тироксина (гормона </w:t>
      </w:r>
      <w:r w:rsidRPr="00143D71">
        <w:rPr>
          <w:rFonts w:ascii="Times New Roman" w:eastAsia="Times New Roman" w:hAnsi="Times New Roman" w:cs="Times New Roman"/>
          <w:bCs/>
          <w:sz w:val="24"/>
        </w:rPr>
        <w:t>щитовидной железы),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Co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– витамина В</w:t>
      </w:r>
      <w:r w:rsidRPr="00143D71">
        <w:rPr>
          <w:rFonts w:ascii="Times New Roman" w:eastAsia="Times New Roman" w:hAnsi="Times New Roman" w:cs="Times New Roman"/>
          <w:bCs/>
          <w:sz w:val="24"/>
          <w:vertAlign w:val="subscript"/>
        </w:rPr>
        <w:t>12</w:t>
      </w:r>
      <w:r w:rsidR="00143D71">
        <w:rPr>
          <w:rFonts w:ascii="Times New Roman" w:eastAsia="Times New Roman" w:hAnsi="Times New Roman" w:cs="Times New Roman"/>
          <w:bCs/>
          <w:sz w:val="24"/>
        </w:rPr>
        <w:t>;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43D71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HPO</w:t>
      </w:r>
      <w:r w:rsidRPr="00143D71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Pr="00143D71">
        <w:rPr>
          <w:rFonts w:ascii="Times New Roman" w:eastAsia="Times New Roman" w:hAnsi="Times New Roman" w:cs="Times New Roman"/>
          <w:bCs/>
          <w:sz w:val="24"/>
          <w:vertAlign w:val="superscript"/>
        </w:rPr>
        <w:t>2-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,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PO</w:t>
      </w:r>
      <w:r w:rsidRPr="00143D71">
        <w:rPr>
          <w:rFonts w:ascii="Times New Roman" w:eastAsia="Times New Roman" w:hAnsi="Times New Roman" w:cs="Times New Roman"/>
          <w:bCs/>
          <w:sz w:val="24"/>
          <w:vertAlign w:val="subscript"/>
        </w:rPr>
        <w:t>4</w:t>
      </w:r>
      <w:r w:rsidRPr="00143D71"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3- </w:t>
      </w:r>
      <w:r w:rsidRPr="00143D71">
        <w:rPr>
          <w:rFonts w:ascii="Times New Roman" w:eastAsia="Times New Roman" w:hAnsi="Times New Roman" w:cs="Times New Roman"/>
          <w:bCs/>
          <w:sz w:val="24"/>
        </w:rPr>
        <w:t>- нуклеи</w:t>
      </w:r>
      <w:r w:rsidR="00143D71">
        <w:rPr>
          <w:rFonts w:ascii="Times New Roman" w:eastAsia="Times New Roman" w:hAnsi="Times New Roman" w:cs="Times New Roman"/>
          <w:bCs/>
          <w:sz w:val="24"/>
        </w:rPr>
        <w:t xml:space="preserve">новых кислот, АТФ, </w:t>
      </w:r>
      <w:proofErr w:type="spellStart"/>
      <w:r w:rsidR="00143D71">
        <w:rPr>
          <w:rFonts w:ascii="Times New Roman" w:eastAsia="Times New Roman" w:hAnsi="Times New Roman" w:cs="Times New Roman"/>
          <w:bCs/>
          <w:sz w:val="24"/>
        </w:rPr>
        <w:t>фосфолипидов</w:t>
      </w:r>
      <w:proofErr w:type="spellEnd"/>
      <w:r w:rsidR="00143D71">
        <w:rPr>
          <w:rFonts w:ascii="Times New Roman" w:eastAsia="Times New Roman" w:hAnsi="Times New Roman" w:cs="Times New Roman"/>
          <w:bCs/>
          <w:sz w:val="24"/>
        </w:rPr>
        <w:t xml:space="preserve">; 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Fe</w:t>
      </w:r>
      <w:r w:rsidR="00143D71">
        <w:rPr>
          <w:rFonts w:ascii="Times New Roman" w:eastAsia="Times New Roman" w:hAnsi="Times New Roman" w:cs="Times New Roman"/>
          <w:bCs/>
          <w:sz w:val="24"/>
        </w:rPr>
        <w:t xml:space="preserve"> – гемоглобина;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F</w:t>
      </w:r>
      <w:r w:rsidR="00143D71" w:rsidRPr="00143D71">
        <w:rPr>
          <w:rFonts w:ascii="Times New Roman" w:eastAsia="Times New Roman" w:hAnsi="Times New Roman" w:cs="Times New Roman"/>
          <w:bCs/>
          <w:sz w:val="24"/>
        </w:rPr>
        <w:t xml:space="preserve"> – эмали</w:t>
      </w:r>
      <w:r w:rsidR="00143D71">
        <w:rPr>
          <w:rFonts w:ascii="Times New Roman" w:eastAsia="Times New Roman" w:hAnsi="Times New Roman" w:cs="Times New Roman"/>
          <w:bCs/>
          <w:sz w:val="24"/>
        </w:rPr>
        <w:t xml:space="preserve"> зубов; </w:t>
      </w:r>
      <w:r w:rsidRPr="00143D71">
        <w:rPr>
          <w:rFonts w:ascii="Times New Roman" w:eastAsia="Times New Roman" w:hAnsi="Times New Roman" w:cs="Times New Roman"/>
          <w:bCs/>
          <w:sz w:val="24"/>
          <w:lang w:val="en-US"/>
        </w:rPr>
        <w:t>Mg</w:t>
      </w:r>
      <w:r w:rsidRPr="00143D71">
        <w:rPr>
          <w:rFonts w:ascii="Times New Roman" w:eastAsia="Times New Roman" w:hAnsi="Times New Roman" w:cs="Times New Roman"/>
          <w:bCs/>
          <w:sz w:val="24"/>
        </w:rPr>
        <w:t xml:space="preserve"> – хлорофилла и рибосом.</w:t>
      </w:r>
    </w:p>
    <w:p w:rsidR="00143D71" w:rsidRDefault="00143D71" w:rsidP="00143D7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3D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неорганические кислоты в организме:</w:t>
      </w:r>
    </w:p>
    <w:p w:rsidR="00143D71" w:rsidRPr="004F016A" w:rsidRDefault="00143D71" w:rsidP="00143D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HCI</w:t>
      </w:r>
      <w:r w:rsidRPr="004F016A">
        <w:rPr>
          <w:rFonts w:ascii="Times New Roman" w:eastAsia="Times New Roman" w:hAnsi="Times New Roman" w:cs="Times New Roman"/>
          <w:sz w:val="24"/>
          <w:szCs w:val="24"/>
        </w:rPr>
        <w:t>- в составе желудочного сока (создает кислую среду желудка, активизирует ферменты, стимулирует сокращение стенок желудка);</w:t>
      </w:r>
    </w:p>
    <w:p w:rsidR="00143D71" w:rsidRPr="004F016A" w:rsidRDefault="00143D71" w:rsidP="00143D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F01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4F01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F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16A" w:rsidRPr="004F016A">
        <w:rPr>
          <w:rFonts w:ascii="Times New Roman" w:eastAsia="Times New Roman" w:hAnsi="Times New Roman" w:cs="Times New Roman"/>
          <w:sz w:val="24"/>
          <w:szCs w:val="24"/>
        </w:rPr>
        <w:t>и её ионы</w:t>
      </w:r>
      <w:r w:rsidRPr="004F016A">
        <w:rPr>
          <w:rFonts w:ascii="Times New Roman" w:eastAsia="Times New Roman" w:hAnsi="Times New Roman" w:cs="Times New Roman"/>
          <w:sz w:val="24"/>
          <w:szCs w:val="24"/>
        </w:rPr>
        <w:t>- создает бикарбонатную буферную систему</w:t>
      </w:r>
    </w:p>
    <w:p w:rsidR="00143D71" w:rsidRPr="00143D71" w:rsidRDefault="004F016A" w:rsidP="00143D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16A">
        <w:rPr>
          <w:rFonts w:ascii="Times New Roman" w:eastAsia="Times New Roman" w:hAnsi="Times New Roman" w:cs="Times New Roman"/>
          <w:sz w:val="24"/>
          <w:szCs w:val="24"/>
        </w:rPr>
        <w:t xml:space="preserve">ионы 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143D71" w:rsidRPr="004F016A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proofErr w:type="spellStart"/>
      <w:proofErr w:type="gramEnd"/>
      <w:r w:rsidRPr="004F016A">
        <w:rPr>
          <w:rFonts w:ascii="Times New Roman" w:eastAsia="Times New Roman" w:hAnsi="Times New Roman" w:cs="Times New Roman"/>
          <w:sz w:val="24"/>
          <w:szCs w:val="24"/>
        </w:rPr>
        <w:t>здаю</w:t>
      </w:r>
      <w:r w:rsidR="00143D71" w:rsidRPr="004F016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143D71" w:rsidRPr="004F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6A">
        <w:rPr>
          <w:rFonts w:ascii="Times New Roman" w:eastAsia="Times New Roman" w:hAnsi="Times New Roman" w:cs="Times New Roman"/>
          <w:sz w:val="24"/>
          <w:szCs w:val="24"/>
        </w:rPr>
        <w:t>фосфатную буферную систему</w:t>
      </w:r>
    </w:p>
    <w:p w:rsidR="00F7204C" w:rsidRDefault="00F7204C" w:rsidP="004F0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16A">
        <w:rPr>
          <w:rFonts w:ascii="Times New Roman" w:hAnsi="Times New Roman" w:cs="Times New Roman"/>
          <w:b/>
          <w:sz w:val="28"/>
          <w:szCs w:val="28"/>
          <w:u w:val="single"/>
        </w:rPr>
        <w:t>Кислотность среды</w:t>
      </w:r>
      <w:r>
        <w:rPr>
          <w:rFonts w:ascii="Times New Roman" w:hAnsi="Times New Roman" w:cs="Times New Roman"/>
          <w:sz w:val="28"/>
          <w:szCs w:val="28"/>
        </w:rPr>
        <w:t xml:space="preserve"> (концентрация ионов водорода) отражается </w:t>
      </w:r>
      <w:proofErr w:type="spellStart"/>
      <w:r w:rsidRPr="004F016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4F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16A">
        <w:rPr>
          <w:rFonts w:ascii="Times New Roman" w:hAnsi="Times New Roman" w:cs="Times New Roman"/>
          <w:sz w:val="28"/>
          <w:szCs w:val="28"/>
        </w:rPr>
        <w:t>(водородным показателем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F016A" w:rsidRDefault="0066148B" w:rsidP="00824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29.7pt;margin-top:16.6pt;width:111pt;height:21pt;z-index:251659264">
            <v:textbox>
              <w:txbxContent>
                <w:p w:rsidR="004F016A" w:rsidRPr="004F016A" w:rsidRDefault="004F01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</w:t>
                  </w:r>
                  <w:proofErr w:type="spellEnd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- </w:t>
                  </w:r>
                  <w:proofErr w:type="spellStart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lg</w:t>
                  </w:r>
                  <w:proofErr w:type="spellEnd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(H</w:t>
                  </w:r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+</w:t>
                  </w:r>
                  <w:r w:rsidRPr="004F01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))</w:t>
                  </w:r>
                </w:p>
              </w:txbxContent>
            </v:textbox>
          </v:rect>
        </w:pict>
      </w:r>
      <w:r w:rsidR="004F016A" w:rsidRPr="004F01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0" cy="800100"/>
            <wp:effectExtent l="19050" t="0" r="0" b="0"/>
            <wp:docPr id="2" name="Рисунок 1" descr="Image result for кислотность сре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кислотность сре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00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7204C" w:rsidRDefault="004A48F3" w:rsidP="00824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16A">
        <w:rPr>
          <w:rFonts w:ascii="Times New Roman" w:hAnsi="Times New Roman" w:cs="Times New Roman"/>
          <w:b/>
          <w:sz w:val="28"/>
          <w:szCs w:val="28"/>
          <w:u w:val="single"/>
        </w:rPr>
        <w:t>Буферные растворы</w:t>
      </w:r>
      <w:r w:rsidRPr="004F016A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растворы, в которых при изменении состава среды обеспечивается относитель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ное постоянство концентрац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 водорода </w:t>
      </w:r>
      <w:r w:rsidR="00E7005D">
        <w:rPr>
          <w:rFonts w:ascii="Times New Roman" w:hAnsi="Times New Roman" w:cs="Times New Roman"/>
          <w:sz w:val="28"/>
          <w:szCs w:val="28"/>
        </w:rPr>
        <w:t>(анионы фосфорной и угольной кислоты способны поддерживать концентрацию ионов водорода на определенном уровне):</w:t>
      </w:r>
    </w:p>
    <w:p w:rsidR="00E7005D" w:rsidRPr="009C340F" w:rsidRDefault="00E7005D" w:rsidP="00E700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0F">
        <w:rPr>
          <w:rFonts w:ascii="Times New Roman" w:hAnsi="Times New Roman" w:cs="Times New Roman"/>
          <w:sz w:val="24"/>
          <w:szCs w:val="24"/>
        </w:rPr>
        <w:t xml:space="preserve">в поддержании слабощелочной среды  </w:t>
      </w:r>
      <w:r w:rsidRPr="009C340F">
        <w:rPr>
          <w:rFonts w:ascii="Times New Roman" w:hAnsi="Times New Roman" w:cs="Times New Roman"/>
          <w:b/>
          <w:sz w:val="24"/>
          <w:szCs w:val="24"/>
        </w:rPr>
        <w:t>вне клетки</w:t>
      </w:r>
      <w:r w:rsidRPr="009C340F">
        <w:rPr>
          <w:rFonts w:ascii="Times New Roman" w:hAnsi="Times New Roman" w:cs="Times New Roman"/>
          <w:sz w:val="24"/>
          <w:szCs w:val="24"/>
        </w:rPr>
        <w:t xml:space="preserve"> участвует бикарбонатная буферная система (Н2СО3, НСО3</w:t>
      </w:r>
      <w:r w:rsidRPr="009C340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340F">
        <w:rPr>
          <w:rFonts w:ascii="Times New Roman" w:hAnsi="Times New Roman" w:cs="Times New Roman"/>
          <w:sz w:val="24"/>
          <w:szCs w:val="24"/>
        </w:rPr>
        <w:t>):</w:t>
      </w:r>
    </w:p>
    <w:p w:rsidR="004A48F3" w:rsidRPr="009C340F" w:rsidRDefault="0066148B" w:rsidP="004A48F3">
      <w:pPr>
        <w:pStyle w:val="a3"/>
        <w:tabs>
          <w:tab w:val="left" w:pos="2385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9.45pt;margin-top:7.7pt;width:16.5pt;height:0;flip:x;z-index:251658240" o:connectortype="straight">
            <v:stroke startarrow="block" endarrow="block"/>
          </v:shape>
        </w:pict>
      </w:r>
      <w:r w:rsidR="004A48F3" w:rsidRPr="009C340F">
        <w:rPr>
          <w:rFonts w:ascii="Times New Roman" w:hAnsi="Times New Roman" w:cs="Times New Roman"/>
          <w:sz w:val="24"/>
          <w:szCs w:val="24"/>
        </w:rPr>
        <w:t>Н</w:t>
      </w:r>
      <w:r w:rsidR="004A48F3" w:rsidRPr="009C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8F3" w:rsidRPr="009C340F">
        <w:rPr>
          <w:rFonts w:ascii="Times New Roman" w:hAnsi="Times New Roman" w:cs="Times New Roman"/>
          <w:sz w:val="24"/>
          <w:szCs w:val="24"/>
        </w:rPr>
        <w:t>СО</w:t>
      </w:r>
      <w:r w:rsidR="004A48F3" w:rsidRPr="009C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A48F3" w:rsidRPr="009C340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A48F3" w:rsidRPr="009C340F">
        <w:rPr>
          <w:rFonts w:ascii="Times New Roman" w:hAnsi="Times New Roman" w:cs="Times New Roman"/>
          <w:sz w:val="24"/>
          <w:szCs w:val="24"/>
        </w:rPr>
        <w:t>Н</w:t>
      </w:r>
      <w:r w:rsidR="004A48F3" w:rsidRPr="009C34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A48F3" w:rsidRPr="009C340F">
        <w:rPr>
          <w:rFonts w:ascii="Times New Roman" w:hAnsi="Times New Roman" w:cs="Times New Roman"/>
          <w:sz w:val="24"/>
          <w:szCs w:val="24"/>
        </w:rPr>
        <w:t>+НСО</w:t>
      </w:r>
      <w:r w:rsidR="004A48F3" w:rsidRPr="009C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A48F3" w:rsidRPr="009C340F">
        <w:rPr>
          <w:rFonts w:ascii="Times New Roman" w:hAnsi="Times New Roman" w:cs="Times New Roman"/>
          <w:sz w:val="24"/>
          <w:szCs w:val="24"/>
        </w:rPr>
        <w:t>-</w:t>
      </w:r>
    </w:p>
    <w:p w:rsidR="00E7005D" w:rsidRPr="006D55A2" w:rsidRDefault="00E7005D" w:rsidP="00E700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0F">
        <w:rPr>
          <w:rFonts w:ascii="Times New Roman" w:hAnsi="Times New Roman" w:cs="Times New Roman"/>
          <w:sz w:val="24"/>
          <w:szCs w:val="24"/>
        </w:rPr>
        <w:t xml:space="preserve">В поддержании нейтральной или слабощелочной среды </w:t>
      </w:r>
      <w:r w:rsidRPr="009C340F">
        <w:rPr>
          <w:rFonts w:ascii="Times New Roman" w:hAnsi="Times New Roman" w:cs="Times New Roman"/>
          <w:b/>
          <w:sz w:val="24"/>
          <w:szCs w:val="24"/>
        </w:rPr>
        <w:t>внутри клетки</w:t>
      </w:r>
      <w:r w:rsidRPr="009C340F">
        <w:rPr>
          <w:rFonts w:ascii="Times New Roman" w:hAnsi="Times New Roman" w:cs="Times New Roman"/>
          <w:sz w:val="24"/>
          <w:szCs w:val="24"/>
        </w:rPr>
        <w:t xml:space="preserve"> участвуют анионы фосфорной кислоты (Н</w:t>
      </w:r>
      <w:r w:rsidRPr="009C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C340F">
        <w:rPr>
          <w:rFonts w:ascii="Times New Roman" w:hAnsi="Times New Roman" w:cs="Times New Roman"/>
          <w:sz w:val="24"/>
          <w:szCs w:val="24"/>
        </w:rPr>
        <w:t>РО</w:t>
      </w:r>
      <w:r w:rsidRPr="009C34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40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340F">
        <w:rPr>
          <w:rFonts w:ascii="Times New Roman" w:hAnsi="Times New Roman" w:cs="Times New Roman"/>
          <w:sz w:val="24"/>
          <w:szCs w:val="24"/>
        </w:rPr>
        <w:t>, НРО</w:t>
      </w:r>
      <w:r w:rsidRPr="009C34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340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4A48F3" w:rsidRPr="009C340F">
        <w:rPr>
          <w:rFonts w:ascii="Times New Roman" w:hAnsi="Times New Roman" w:cs="Times New Roman"/>
          <w:sz w:val="24"/>
          <w:szCs w:val="24"/>
        </w:rPr>
        <w:t>)</w:t>
      </w:r>
      <w:r w:rsidR="006F1A70">
        <w:rPr>
          <w:rFonts w:ascii="Times New Roman" w:hAnsi="Times New Roman" w:cs="Times New Roman"/>
          <w:sz w:val="24"/>
          <w:szCs w:val="24"/>
        </w:rPr>
        <w:t>- фосфатная буферная система:</w:t>
      </w:r>
    </w:p>
    <w:p w:rsidR="006D55A2" w:rsidRDefault="0066148B" w:rsidP="006D55A2">
      <w:pPr>
        <w:pStyle w:val="a3"/>
        <w:tabs>
          <w:tab w:val="left" w:pos="2460"/>
        </w:tabs>
        <w:ind w:left="114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148B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99.45pt;margin-top:7.45pt;width:16.5pt;height:0;z-index:251660288" o:connectortype="straight">
            <v:stroke startarrow="block" endarrow="block"/>
          </v:shape>
        </w:pict>
      </w:r>
      <w:r w:rsidR="006D55A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55A2" w:rsidRPr="00C954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55A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6D55A2" w:rsidRPr="00C954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D55A2" w:rsidRPr="00C954C8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6D55A2" w:rsidRPr="00C954C8">
        <w:rPr>
          <w:rFonts w:ascii="Times New Roman" w:hAnsi="Times New Roman" w:cs="Times New Roman"/>
          <w:sz w:val="24"/>
          <w:szCs w:val="24"/>
        </w:rPr>
        <w:t xml:space="preserve"> </w:t>
      </w:r>
      <w:r w:rsidR="006D55A2" w:rsidRPr="00C954C8">
        <w:rPr>
          <w:rFonts w:ascii="Times New Roman" w:hAnsi="Times New Roman" w:cs="Times New Roman"/>
          <w:sz w:val="24"/>
          <w:szCs w:val="24"/>
        </w:rPr>
        <w:tab/>
      </w:r>
      <w:r w:rsidR="006D55A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55A2" w:rsidRPr="00C954C8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6D55A2" w:rsidRPr="00C954C8">
        <w:rPr>
          <w:rFonts w:ascii="Times New Roman" w:hAnsi="Times New Roman" w:cs="Times New Roman"/>
          <w:sz w:val="24"/>
          <w:szCs w:val="24"/>
        </w:rPr>
        <w:t xml:space="preserve">+ </w:t>
      </w:r>
      <w:r w:rsidR="006D55A2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="006D55A2" w:rsidRPr="00C954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D55A2" w:rsidRPr="00C954C8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6D55A2" w:rsidRPr="006D55A2" w:rsidRDefault="006D55A2" w:rsidP="006D55A2">
      <w:pPr>
        <w:pStyle w:val="a3"/>
        <w:tabs>
          <w:tab w:val="left" w:pos="2460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D55A2" w:rsidRPr="00C954C8" w:rsidRDefault="006D55A2" w:rsidP="006D55A2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A2" w:rsidRPr="00C954C8" w:rsidRDefault="006D55A2" w:rsidP="006D55A2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EB3" w:rsidRPr="006D55A2" w:rsidRDefault="006D55A2" w:rsidP="006D55A2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5A2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6D55A2">
        <w:rPr>
          <w:rFonts w:ascii="Times New Roman" w:hAnsi="Times New Roman" w:cs="Times New Roman"/>
          <w:b/>
          <w:sz w:val="28"/>
          <w:szCs w:val="28"/>
        </w:rPr>
        <w:t>: параграф 2 (вопросы 5,6,8 письменно)</w:t>
      </w:r>
    </w:p>
    <w:sectPr w:rsidR="008A0EB3" w:rsidRPr="006D55A2" w:rsidSect="008F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003"/>
    <w:multiLevelType w:val="hybridMultilevel"/>
    <w:tmpl w:val="52FAC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8D4002"/>
    <w:multiLevelType w:val="hybridMultilevel"/>
    <w:tmpl w:val="C22A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6875"/>
    <w:multiLevelType w:val="hybridMultilevel"/>
    <w:tmpl w:val="3ADC9A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9E7749"/>
    <w:multiLevelType w:val="hybridMultilevel"/>
    <w:tmpl w:val="CE4853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A61309"/>
    <w:multiLevelType w:val="hybridMultilevel"/>
    <w:tmpl w:val="D0A60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BA27B4"/>
    <w:multiLevelType w:val="hybridMultilevel"/>
    <w:tmpl w:val="25DE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12959"/>
    <w:multiLevelType w:val="hybridMultilevel"/>
    <w:tmpl w:val="E552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62B0E"/>
    <w:multiLevelType w:val="singleLevel"/>
    <w:tmpl w:val="A5264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6996700E"/>
    <w:multiLevelType w:val="hybridMultilevel"/>
    <w:tmpl w:val="4044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B4F"/>
    <w:rsid w:val="000335BE"/>
    <w:rsid w:val="000778B5"/>
    <w:rsid w:val="00143D71"/>
    <w:rsid w:val="0016303F"/>
    <w:rsid w:val="002F6B85"/>
    <w:rsid w:val="00320009"/>
    <w:rsid w:val="00347AE7"/>
    <w:rsid w:val="004A48F3"/>
    <w:rsid w:val="004F016A"/>
    <w:rsid w:val="006210E7"/>
    <w:rsid w:val="0066148B"/>
    <w:rsid w:val="006D55A2"/>
    <w:rsid w:val="006F1A70"/>
    <w:rsid w:val="007014A4"/>
    <w:rsid w:val="00743DBC"/>
    <w:rsid w:val="007F7A9B"/>
    <w:rsid w:val="008249CF"/>
    <w:rsid w:val="008A0EB3"/>
    <w:rsid w:val="008D7B4F"/>
    <w:rsid w:val="008F7C8D"/>
    <w:rsid w:val="009C0BC7"/>
    <w:rsid w:val="009C340F"/>
    <w:rsid w:val="00AB7AEE"/>
    <w:rsid w:val="00C954C8"/>
    <w:rsid w:val="00D245A2"/>
    <w:rsid w:val="00E7005D"/>
    <w:rsid w:val="00E73598"/>
    <w:rsid w:val="00F7204C"/>
    <w:rsid w:val="00FF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7D91-8C29-4C55-9A3A-6C2CDB4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2016-09-06T01:00:00Z</dcterms:created>
  <dcterms:modified xsi:type="dcterms:W3CDTF">2016-09-09T02:44:00Z</dcterms:modified>
</cp:coreProperties>
</file>