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2A2A" w:rsidRDefault="007A2A2A" w:rsidP="007A2A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2A">
        <w:rPr>
          <w:rFonts w:ascii="Times New Roman" w:hAnsi="Times New Roman" w:cs="Times New Roman"/>
          <w:b/>
          <w:sz w:val="24"/>
          <w:szCs w:val="24"/>
        </w:rPr>
        <w:t>Среда обитания. Экологические факторы. Экосистемы</w:t>
      </w:r>
    </w:p>
    <w:p w:rsidR="007A2A2A" w:rsidRDefault="007A2A2A" w:rsidP="007A2A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A2A" w:rsidRDefault="002557B5" w:rsidP="007A2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A2A2A" w:rsidRPr="007A2A2A">
        <w:rPr>
          <w:rFonts w:ascii="Times New Roman" w:hAnsi="Times New Roman" w:cs="Times New Roman"/>
          <w:b/>
          <w:sz w:val="24"/>
          <w:szCs w:val="24"/>
        </w:rPr>
        <w:t>Среда обитания (окружающая среда)-</w:t>
      </w:r>
      <w:r w:rsidR="007A2A2A">
        <w:rPr>
          <w:rFonts w:ascii="Times New Roman" w:hAnsi="Times New Roman" w:cs="Times New Roman"/>
          <w:sz w:val="24"/>
          <w:szCs w:val="24"/>
        </w:rPr>
        <w:t xml:space="preserve">  это ....</w:t>
      </w:r>
    </w:p>
    <w:p w:rsidR="007A2A2A" w:rsidRDefault="007A2A2A" w:rsidP="007A2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A2A">
        <w:rPr>
          <w:rFonts w:ascii="Times New Roman" w:hAnsi="Times New Roman" w:cs="Times New Roman"/>
          <w:b/>
          <w:sz w:val="24"/>
          <w:szCs w:val="24"/>
        </w:rPr>
        <w:t>Факторы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(экологические факторы)</w:t>
      </w:r>
      <w:r w:rsidRPr="007A2A2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 ...</w:t>
      </w:r>
    </w:p>
    <w:p w:rsidR="007A2A2A" w:rsidRDefault="007A2A2A" w:rsidP="007A2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2A2A">
        <w:rPr>
          <w:rFonts w:ascii="Times New Roman" w:hAnsi="Times New Roman" w:cs="Times New Roman"/>
          <w:b/>
          <w:sz w:val="24"/>
          <w:szCs w:val="24"/>
        </w:rPr>
        <w:t>Экология-</w:t>
      </w:r>
      <w:r>
        <w:rPr>
          <w:rFonts w:ascii="Times New Roman" w:hAnsi="Times New Roman" w:cs="Times New Roman"/>
          <w:sz w:val="24"/>
          <w:szCs w:val="24"/>
        </w:rPr>
        <w:t xml:space="preserve"> это наука, которая изучает ....</w:t>
      </w:r>
    </w:p>
    <w:p w:rsidR="007A2A2A" w:rsidRDefault="007A2A2A" w:rsidP="007A2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2A2A" w:rsidRDefault="007A2A2A" w:rsidP="007A2A2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70pt;margin-top:3.9pt;width:165.6pt;height:28.9pt;z-index:251658240">
            <v:textbox>
              <w:txbxContent>
                <w:p w:rsidR="007A2A2A" w:rsidRPr="007A2A2A" w:rsidRDefault="007A2A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A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 обитания организмов</w:t>
                  </w:r>
                </w:p>
              </w:txbxContent>
            </v:textbox>
          </v:rect>
        </w:pict>
      </w:r>
      <w:r w:rsidR="002557B5">
        <w:rPr>
          <w:rFonts w:ascii="Times New Roman" w:hAnsi="Times New Roman" w:cs="Times New Roman"/>
          <w:i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>Закончите схему:</w:t>
      </w:r>
    </w:p>
    <w:p w:rsidR="007A2A2A" w:rsidRPr="007A2A2A" w:rsidRDefault="007A2A2A" w:rsidP="007A2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35.6pt;margin-top:4.3pt;width:42.6pt;height:11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31.5pt;margin-top:4.3pt;width:38.5pt;height:14.7pt;flip:x;z-index:251665408" o:connectortype="straight">
            <v:stroke endarrow="block"/>
          </v:shape>
        </w:pict>
      </w:r>
    </w:p>
    <w:p w:rsidR="007A2A2A" w:rsidRDefault="007A2A2A" w:rsidP="007A2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left:0;text-align:left;margin-left:242.45pt;margin-top:5.2pt;width:0;height:8.2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61.7pt;margin-top:13.45pt;width:176.55pt;height:25.25pt;z-index:251661312">
            <v:textbox>
              <w:txbxContent>
                <w:p w:rsidR="007A2A2A" w:rsidRDefault="007A2A2A">
                  <w:r>
                    <w:t>....</w:t>
                  </w:r>
                </w:p>
              </w:txbxContent>
            </v:textbox>
          </v:rect>
        </w:pict>
      </w:r>
    </w:p>
    <w:p w:rsidR="007A2A2A" w:rsidRDefault="007A2A2A" w:rsidP="007A2A2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426.8pt;margin-top:24.9pt;width:.5pt;height:9.1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244.75pt;margin-top:24.9pt;width:0;height:9.1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74.6pt;margin-top:24.9pt;width:.45pt;height:9.15pt;flip:x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361.7pt;margin-top:36.9pt;width:173.35pt;height:22.95pt;z-index:251664384">
            <v:textbox>
              <w:txbxContent>
                <w:p w:rsidR="007A2A2A" w:rsidRDefault="007A2A2A" w:rsidP="007A2A2A">
                  <w:r>
                    <w:t>...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62.25pt;margin-top:36.9pt;width:173.35pt;height:22.95pt;z-index:251663360">
            <v:textbox>
              <w:txbxContent>
                <w:p w:rsidR="007A2A2A" w:rsidRDefault="007A2A2A" w:rsidP="007A2A2A">
                  <w:r>
                    <w:t>...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-21.2pt;margin-top:36.9pt;width:173.35pt;height:22.95pt;z-index:251662336">
            <v:textbox>
              <w:txbxContent>
                <w:p w:rsidR="007A2A2A" w:rsidRDefault="007A2A2A" w:rsidP="007A2A2A">
                  <w:r>
                    <w:t>...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65.4pt;margin-top:1.95pt;width:173.35pt;height:22.95pt;z-index:251660288">
            <v:textbox>
              <w:txbxContent>
                <w:p w:rsidR="007A2A2A" w:rsidRDefault="007A2A2A">
                  <w:r>
                    <w:t>...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27" style="position:absolute;left:0;text-align:left;margin-left:-18pt;margin-top:1.95pt;width:165.05pt;height:22.95pt;z-index:251659264">
            <v:textbox>
              <w:txbxContent>
                <w:p w:rsidR="007A2A2A" w:rsidRPr="007A2A2A" w:rsidRDefault="007A2A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2A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Факторы неживой природы</w:t>
                  </w:r>
                </w:p>
                <w:p w:rsidR="007A2A2A" w:rsidRDefault="007A2A2A"/>
              </w:txbxContent>
            </v:textbox>
          </v:rect>
        </w:pict>
      </w:r>
    </w:p>
    <w:p w:rsidR="007A2A2A" w:rsidRPr="007A2A2A" w:rsidRDefault="007A2A2A" w:rsidP="007A2A2A"/>
    <w:p w:rsidR="007A2A2A" w:rsidRDefault="007A2A2A" w:rsidP="007A2A2A"/>
    <w:p w:rsidR="007A2A2A" w:rsidRDefault="002557B5" w:rsidP="007A2A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A2A2A" w:rsidRPr="007A2A2A">
        <w:rPr>
          <w:rFonts w:ascii="Times New Roman" w:hAnsi="Times New Roman" w:cs="Times New Roman"/>
          <w:b/>
          <w:sz w:val="24"/>
          <w:szCs w:val="24"/>
        </w:rPr>
        <w:t xml:space="preserve">Экосистема- </w:t>
      </w:r>
      <w:r w:rsidR="007A2A2A">
        <w:rPr>
          <w:rFonts w:ascii="Times New Roman" w:hAnsi="Times New Roman" w:cs="Times New Roman"/>
          <w:sz w:val="24"/>
          <w:szCs w:val="24"/>
        </w:rPr>
        <w:t>это ...</w:t>
      </w:r>
    </w:p>
    <w:p w:rsidR="002557B5" w:rsidRDefault="002557B5" w:rsidP="007A2A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sz w:val="24"/>
          <w:szCs w:val="24"/>
        </w:rPr>
        <w:t>Приведите примеры экосистем</w:t>
      </w:r>
    </w:p>
    <w:p w:rsidR="002557B5" w:rsidRDefault="002557B5" w:rsidP="007A2A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C1534">
        <w:rPr>
          <w:rFonts w:ascii="Times New Roman" w:hAnsi="Times New Roman" w:cs="Times New Roman"/>
          <w:i/>
          <w:sz w:val="24"/>
          <w:szCs w:val="24"/>
        </w:rPr>
        <w:t>Прочитайте мате</w:t>
      </w:r>
      <w:r w:rsidR="001C1534" w:rsidRPr="001C1534">
        <w:rPr>
          <w:rFonts w:ascii="Times New Roman" w:hAnsi="Times New Roman" w:cs="Times New Roman"/>
          <w:i/>
          <w:sz w:val="24"/>
          <w:szCs w:val="24"/>
        </w:rPr>
        <w:t>риал учебника на с. 93 и охарактеризуйте аквариум как модель экосистемы по плану:</w:t>
      </w:r>
    </w:p>
    <w:p w:rsidR="001C1534" w:rsidRDefault="001C1534" w:rsidP="007A2A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а)Среда обитания населения аквариума;</w:t>
      </w:r>
      <w:r>
        <w:rPr>
          <w:rFonts w:ascii="Times New Roman" w:hAnsi="Times New Roman" w:cs="Times New Roman"/>
          <w:i/>
          <w:sz w:val="24"/>
          <w:szCs w:val="24"/>
        </w:rPr>
        <w:br/>
        <w:t>б)Факторы, влияющие на обитателей аквариума;</w:t>
      </w:r>
    </w:p>
    <w:p w:rsidR="001C1534" w:rsidRDefault="001C1534" w:rsidP="007A2A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в)Типы связей живых организмов друг с другом;</w:t>
      </w:r>
    </w:p>
    <w:p w:rsidR="001C1534" w:rsidRPr="001C1534" w:rsidRDefault="001C1534" w:rsidP="007A2A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г) Условия, необходимые для существования данной экосистемы длительное время</w:t>
      </w:r>
    </w:p>
    <w:p w:rsidR="007A2A2A" w:rsidRPr="007A2A2A" w:rsidRDefault="007A2A2A" w:rsidP="007A2A2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A2A2A" w:rsidRPr="007A2A2A" w:rsidSect="007A2A2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7A2A2A"/>
    <w:rsid w:val="001C1534"/>
    <w:rsid w:val="002557B5"/>
    <w:rsid w:val="007760B7"/>
    <w:rsid w:val="007A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A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2019-03-31T11:40:00Z</dcterms:created>
  <dcterms:modified xsi:type="dcterms:W3CDTF">2019-03-31T12:26:00Z</dcterms:modified>
</cp:coreProperties>
</file>