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2" w:rsidRDefault="00AE1799" w:rsidP="008F6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Свертывание крови. Группы крови. Резус фактор</w:t>
      </w:r>
    </w:p>
    <w:p w:rsidR="008F6FD5" w:rsidRDefault="008F6FD5" w:rsidP="008F6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F6FD5">
        <w:rPr>
          <w:rFonts w:ascii="Times New Roman" w:hAnsi="Times New Roman" w:cs="Times New Roman"/>
          <w:b/>
          <w:sz w:val="28"/>
          <w:szCs w:val="28"/>
        </w:rPr>
        <w:t>Свёртывание крови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защитная реакция организма, связанная с превращением растворимого в плазме крови белка фибриногена в нерастворимый фибрин</w:t>
      </w:r>
    </w:p>
    <w:p w:rsidR="008F6FD5" w:rsidRPr="0099600D" w:rsidRDefault="008F6FD5" w:rsidP="008F6F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0D">
        <w:rPr>
          <w:rFonts w:ascii="Times New Roman" w:hAnsi="Times New Roman" w:cs="Times New Roman"/>
          <w:b/>
          <w:sz w:val="28"/>
          <w:szCs w:val="28"/>
        </w:rPr>
        <w:t>Разрушение стенки кровеносного сосуда</w:t>
      </w:r>
    </w:p>
    <w:p w:rsidR="008F6FD5" w:rsidRDefault="008177E2" w:rsidP="008F6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0.45pt;margin-top:.05pt;width:147.75pt;height:16.5pt;flip:x;z-index:251661312" o:connectortype="straight">
            <v:stroke endarrow="block"/>
          </v:shape>
        </w:pict>
      </w:r>
    </w:p>
    <w:p w:rsidR="008F6FD5" w:rsidRDefault="008177E2" w:rsidP="008F6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7E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86.7pt;margin-top:7.95pt;width:75.75pt;height:.75pt;z-index:251658240" o:connectortype="straight">
            <v:stroke endarrow="block"/>
          </v:shape>
        </w:pict>
      </w:r>
      <w:r w:rsidR="008F6FD5" w:rsidRPr="0099600D">
        <w:rPr>
          <w:rFonts w:ascii="Times New Roman" w:hAnsi="Times New Roman" w:cs="Times New Roman"/>
          <w:b/>
          <w:sz w:val="28"/>
          <w:szCs w:val="28"/>
        </w:rPr>
        <w:t>Тромбоциты</w:t>
      </w:r>
      <w:r w:rsidR="008F6F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F6FD5" w:rsidRPr="0099600D">
        <w:rPr>
          <w:rFonts w:ascii="Times New Roman" w:hAnsi="Times New Roman" w:cs="Times New Roman"/>
          <w:b/>
          <w:sz w:val="28"/>
          <w:szCs w:val="28"/>
        </w:rPr>
        <w:t>Тромбопластин</w:t>
      </w:r>
      <w:proofErr w:type="spellEnd"/>
      <w:r w:rsidR="0099600D">
        <w:rPr>
          <w:rFonts w:ascii="Times New Roman" w:hAnsi="Times New Roman" w:cs="Times New Roman"/>
          <w:sz w:val="28"/>
          <w:szCs w:val="28"/>
        </w:rPr>
        <w:t xml:space="preserve"> (</w:t>
      </w:r>
      <w:r w:rsidR="0099600D" w:rsidRPr="0099600D">
        <w:rPr>
          <w:rFonts w:ascii="Times New Roman" w:hAnsi="Times New Roman" w:cs="Times New Roman"/>
          <w:i/>
        </w:rPr>
        <w:t>фермент тромбоцитов</w:t>
      </w:r>
      <w:r w:rsidR="0099600D">
        <w:rPr>
          <w:rFonts w:ascii="Times New Roman" w:hAnsi="Times New Roman" w:cs="Times New Roman"/>
          <w:sz w:val="28"/>
          <w:szCs w:val="28"/>
        </w:rPr>
        <w:t>)</w:t>
      </w:r>
    </w:p>
    <w:p w:rsidR="008F6FD5" w:rsidRDefault="008177E2" w:rsidP="008F6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8.7pt;margin-top:1.6pt;width:145.5pt;height:15pt;flip:x;z-index:251659264" o:connectortype="straight">
            <v:stroke endarrow="block"/>
          </v:shape>
        </w:pict>
      </w:r>
    </w:p>
    <w:p w:rsidR="008F6FD5" w:rsidRDefault="008177E2" w:rsidP="008F6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7E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60.45pt;margin-top:14pt;width:307.5pt;height:21pt;flip:x;z-index:251662336" o:connectortype="straight">
            <v:stroke endarrow="block"/>
          </v:shape>
        </w:pict>
      </w:r>
      <w:r w:rsidRPr="008177E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85.45pt;margin-top:8pt;width:61.5pt;height:2.25pt;z-index:251660288" o:connectortype="straight">
            <v:stroke endarrow="block"/>
          </v:shape>
        </w:pict>
      </w:r>
      <w:r w:rsidR="008F6FD5" w:rsidRPr="0099600D">
        <w:rPr>
          <w:rFonts w:ascii="Times New Roman" w:hAnsi="Times New Roman" w:cs="Times New Roman"/>
          <w:b/>
          <w:sz w:val="28"/>
          <w:szCs w:val="28"/>
        </w:rPr>
        <w:t xml:space="preserve">Протромбин </w:t>
      </w:r>
      <w:r w:rsidR="0099600D">
        <w:rPr>
          <w:rFonts w:ascii="Times New Roman" w:hAnsi="Times New Roman" w:cs="Times New Roman"/>
          <w:sz w:val="28"/>
          <w:szCs w:val="28"/>
        </w:rPr>
        <w:t xml:space="preserve"> (</w:t>
      </w:r>
      <w:r w:rsidR="0099600D" w:rsidRPr="0099600D">
        <w:rPr>
          <w:rFonts w:ascii="Times New Roman" w:hAnsi="Times New Roman" w:cs="Times New Roman"/>
          <w:i/>
          <w:sz w:val="20"/>
          <w:szCs w:val="20"/>
        </w:rPr>
        <w:t>фермент плазмы</w:t>
      </w:r>
      <w:r w:rsidR="0099600D">
        <w:rPr>
          <w:rFonts w:ascii="Times New Roman" w:hAnsi="Times New Roman" w:cs="Times New Roman"/>
          <w:sz w:val="28"/>
          <w:szCs w:val="28"/>
        </w:rPr>
        <w:t>)</w:t>
      </w:r>
      <w:r w:rsidR="008F6FD5">
        <w:rPr>
          <w:rFonts w:ascii="Times New Roman" w:hAnsi="Times New Roman" w:cs="Times New Roman"/>
          <w:sz w:val="28"/>
          <w:szCs w:val="28"/>
        </w:rPr>
        <w:t>+ Са</w:t>
      </w:r>
      <w:r w:rsidR="008F6FD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8F6FD5">
        <w:rPr>
          <w:rFonts w:ascii="Times New Roman" w:hAnsi="Times New Roman" w:cs="Times New Roman"/>
          <w:sz w:val="28"/>
          <w:szCs w:val="28"/>
        </w:rPr>
        <w:t xml:space="preserve"> + витамин К</w:t>
      </w:r>
      <w:r w:rsidR="009960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600D" w:rsidRPr="0099600D">
        <w:rPr>
          <w:rFonts w:ascii="Times New Roman" w:hAnsi="Times New Roman" w:cs="Times New Roman"/>
          <w:b/>
          <w:sz w:val="28"/>
          <w:szCs w:val="28"/>
        </w:rPr>
        <w:t>Тромбин</w:t>
      </w:r>
      <w:r w:rsidR="0099600D">
        <w:rPr>
          <w:rFonts w:ascii="Times New Roman" w:hAnsi="Times New Roman" w:cs="Times New Roman"/>
          <w:sz w:val="28"/>
          <w:szCs w:val="28"/>
        </w:rPr>
        <w:t xml:space="preserve"> (</w:t>
      </w:r>
      <w:r w:rsidR="0099600D" w:rsidRPr="0099600D">
        <w:rPr>
          <w:rFonts w:ascii="Times New Roman" w:hAnsi="Times New Roman" w:cs="Times New Roman"/>
          <w:i/>
          <w:sz w:val="24"/>
          <w:szCs w:val="24"/>
        </w:rPr>
        <w:t>фермент</w:t>
      </w:r>
      <w:r w:rsidR="0099600D">
        <w:rPr>
          <w:rFonts w:ascii="Times New Roman" w:hAnsi="Times New Roman" w:cs="Times New Roman"/>
          <w:sz w:val="28"/>
          <w:szCs w:val="28"/>
        </w:rPr>
        <w:t>)</w:t>
      </w:r>
    </w:p>
    <w:p w:rsidR="0099600D" w:rsidRDefault="0099600D" w:rsidP="008F6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00D" w:rsidRDefault="008177E2" w:rsidP="009960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177E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16.7pt;margin-top:17.05pt;width:230.25pt;height:17.25pt;flip:x;z-index:251664384" o:connectortype="straight">
            <v:stroke endarrow="block"/>
          </v:shape>
        </w:pict>
      </w:r>
      <w:r w:rsidRPr="008177E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303.45pt;margin-top:11.05pt;width:20.25pt;height:.75pt;z-index:251663360" o:connectortype="straight">
            <v:stroke endarrow="block"/>
          </v:shape>
        </w:pict>
      </w:r>
      <w:r w:rsidR="0099600D">
        <w:rPr>
          <w:rFonts w:ascii="Times New Roman" w:hAnsi="Times New Roman" w:cs="Times New Roman"/>
          <w:b/>
          <w:sz w:val="28"/>
          <w:szCs w:val="28"/>
        </w:rPr>
        <w:t>Ф</w:t>
      </w:r>
      <w:r w:rsidR="0099600D" w:rsidRPr="0099600D">
        <w:rPr>
          <w:rFonts w:ascii="Times New Roman" w:hAnsi="Times New Roman" w:cs="Times New Roman"/>
          <w:b/>
          <w:sz w:val="28"/>
          <w:szCs w:val="28"/>
        </w:rPr>
        <w:t>ибриноген</w:t>
      </w:r>
      <w:r w:rsidR="0099600D">
        <w:rPr>
          <w:rFonts w:ascii="Times New Roman" w:hAnsi="Times New Roman" w:cs="Times New Roman"/>
          <w:sz w:val="28"/>
          <w:szCs w:val="28"/>
        </w:rPr>
        <w:t xml:space="preserve"> (</w:t>
      </w:r>
      <w:r w:rsidR="0099600D" w:rsidRPr="0099600D">
        <w:rPr>
          <w:rFonts w:ascii="Times New Roman" w:hAnsi="Times New Roman" w:cs="Times New Roman"/>
          <w:i/>
          <w:sz w:val="24"/>
          <w:szCs w:val="24"/>
        </w:rPr>
        <w:t>растворимый белок плазмы крови</w:t>
      </w:r>
      <w:r w:rsidR="0099600D">
        <w:rPr>
          <w:rFonts w:ascii="Times New Roman" w:hAnsi="Times New Roman" w:cs="Times New Roman"/>
          <w:sz w:val="28"/>
          <w:szCs w:val="28"/>
        </w:rPr>
        <w:t>) +Са</w:t>
      </w:r>
      <w:r w:rsidR="0099600D">
        <w:rPr>
          <w:rFonts w:ascii="Times New Roman" w:hAnsi="Times New Roman" w:cs="Times New Roman"/>
          <w:sz w:val="28"/>
          <w:szCs w:val="28"/>
          <w:vertAlign w:val="superscript"/>
        </w:rPr>
        <w:t xml:space="preserve">2+          </w:t>
      </w:r>
      <w:r w:rsidR="0099600D" w:rsidRPr="0099600D">
        <w:rPr>
          <w:rFonts w:ascii="Times New Roman" w:hAnsi="Times New Roman" w:cs="Times New Roman"/>
          <w:b/>
          <w:sz w:val="28"/>
          <w:szCs w:val="28"/>
        </w:rPr>
        <w:t>Фибрин</w:t>
      </w:r>
      <w:r w:rsidR="0099600D">
        <w:rPr>
          <w:rFonts w:ascii="Times New Roman" w:hAnsi="Times New Roman" w:cs="Times New Roman"/>
          <w:sz w:val="28"/>
          <w:szCs w:val="28"/>
        </w:rPr>
        <w:t xml:space="preserve"> (</w:t>
      </w:r>
      <w:r w:rsidR="0099600D" w:rsidRPr="0099600D">
        <w:rPr>
          <w:rFonts w:ascii="Times New Roman" w:hAnsi="Times New Roman" w:cs="Times New Roman"/>
          <w:i/>
          <w:sz w:val="24"/>
          <w:szCs w:val="24"/>
        </w:rPr>
        <w:t>нерастворимый белок</w:t>
      </w:r>
      <w:r w:rsidR="0099600D">
        <w:rPr>
          <w:rFonts w:ascii="Times New Roman" w:hAnsi="Times New Roman" w:cs="Times New Roman"/>
          <w:sz w:val="28"/>
          <w:szCs w:val="28"/>
        </w:rPr>
        <w:t>)</w:t>
      </w:r>
    </w:p>
    <w:p w:rsidR="0099600D" w:rsidRDefault="0099600D" w:rsidP="00996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600D">
        <w:rPr>
          <w:rFonts w:ascii="Times New Roman" w:hAnsi="Times New Roman" w:cs="Times New Roman"/>
          <w:b/>
          <w:sz w:val="28"/>
          <w:szCs w:val="28"/>
        </w:rPr>
        <w:t>Тромб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00D">
        <w:rPr>
          <w:rFonts w:ascii="Times New Roman" w:hAnsi="Times New Roman" w:cs="Times New Roman"/>
          <w:i/>
          <w:sz w:val="24"/>
          <w:szCs w:val="24"/>
        </w:rPr>
        <w:t>нити фибрина +  форменные элементы крови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77C2" w:rsidRDefault="009677C2" w:rsidP="009960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7C2" w:rsidRDefault="009677C2" w:rsidP="0096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7C2">
        <w:rPr>
          <w:rFonts w:ascii="Times New Roman" w:hAnsi="Times New Roman" w:cs="Times New Roman"/>
          <w:b/>
          <w:sz w:val="28"/>
          <w:szCs w:val="28"/>
        </w:rPr>
        <w:t>Факторы свертывания крови</w:t>
      </w:r>
      <w:r>
        <w:rPr>
          <w:rFonts w:ascii="Times New Roman" w:hAnsi="Times New Roman" w:cs="Times New Roman"/>
          <w:sz w:val="28"/>
          <w:szCs w:val="28"/>
        </w:rPr>
        <w:t xml:space="preserve"> - компоненты крови, обеспечивающие сложную цепь химических реакций, приводящих к образованию тромба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тромбопластин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протромбин, фибриноген</w:t>
      </w:r>
      <w:r w:rsidR="00590703">
        <w:rPr>
          <w:rFonts w:ascii="Times New Roman" w:hAnsi="Times New Roman" w:cs="Times New Roman"/>
          <w:sz w:val="28"/>
          <w:szCs w:val="28"/>
        </w:rPr>
        <w:t>,</w:t>
      </w:r>
      <w:r w:rsidR="00590703" w:rsidRPr="00590703">
        <w:rPr>
          <w:rFonts w:ascii="Times New Roman" w:hAnsi="Times New Roman" w:cs="Times New Roman"/>
          <w:sz w:val="28"/>
          <w:szCs w:val="28"/>
        </w:rPr>
        <w:t xml:space="preserve"> </w:t>
      </w:r>
      <w:r w:rsidR="00590703">
        <w:rPr>
          <w:rFonts w:ascii="Times New Roman" w:hAnsi="Times New Roman" w:cs="Times New Roman"/>
          <w:sz w:val="28"/>
          <w:szCs w:val="28"/>
        </w:rPr>
        <w:t>Са</w:t>
      </w:r>
      <w:r w:rsidR="00590703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590703">
        <w:rPr>
          <w:rFonts w:ascii="Times New Roman" w:hAnsi="Times New Roman" w:cs="Times New Roman"/>
          <w:sz w:val="28"/>
          <w:szCs w:val="28"/>
        </w:rPr>
        <w:t>, витамин 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43A5" w:rsidRDefault="006243A5" w:rsidP="0096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3A5" w:rsidRDefault="006243A5" w:rsidP="0096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3A5">
        <w:rPr>
          <w:rFonts w:ascii="Times New Roman" w:hAnsi="Times New Roman" w:cs="Times New Roman"/>
          <w:b/>
          <w:sz w:val="28"/>
          <w:szCs w:val="28"/>
        </w:rPr>
        <w:t>Антисвертывающие</w:t>
      </w:r>
      <w:proofErr w:type="spellEnd"/>
      <w:r w:rsidRPr="006243A5">
        <w:rPr>
          <w:rFonts w:ascii="Times New Roman" w:hAnsi="Times New Roman" w:cs="Times New Roman"/>
          <w:b/>
          <w:sz w:val="28"/>
          <w:szCs w:val="28"/>
        </w:rPr>
        <w:t xml:space="preserve"> вещества крови</w:t>
      </w:r>
      <w:r>
        <w:rPr>
          <w:rFonts w:ascii="Times New Roman" w:hAnsi="Times New Roman" w:cs="Times New Roman"/>
          <w:sz w:val="28"/>
          <w:szCs w:val="28"/>
        </w:rPr>
        <w:t>: гепарин, фибринолизин</w:t>
      </w:r>
    </w:p>
    <w:p w:rsidR="009677C2" w:rsidRDefault="009677C2" w:rsidP="0096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799" w:rsidRDefault="00590703" w:rsidP="00AE1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703">
        <w:rPr>
          <w:rFonts w:ascii="Times New Roman" w:hAnsi="Times New Roman" w:cs="Times New Roman"/>
          <w:b/>
          <w:sz w:val="28"/>
          <w:szCs w:val="28"/>
        </w:rPr>
        <w:t>Гемофилия</w:t>
      </w:r>
      <w:r>
        <w:rPr>
          <w:rFonts w:ascii="Times New Roman" w:hAnsi="Times New Roman" w:cs="Times New Roman"/>
          <w:sz w:val="28"/>
          <w:szCs w:val="28"/>
        </w:rPr>
        <w:t xml:space="preserve"> - наследственное заболевание, связанное с пониженной свёртываемостью крови</w:t>
      </w:r>
    </w:p>
    <w:p w:rsidR="00AE1799" w:rsidRDefault="00AE1799" w:rsidP="00AE1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799" w:rsidRDefault="00AE1799" w:rsidP="00AE1799">
      <w:pPr>
        <w:pStyle w:val="a3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041E2">
        <w:rPr>
          <w:rFonts w:ascii="Times New Roman" w:hAnsi="Times New Roman" w:cs="Times New Roman"/>
          <w:b/>
          <w:noProof/>
          <w:kern w:val="28"/>
          <w:sz w:val="28"/>
          <w:szCs w:val="28"/>
        </w:rPr>
        <w:pict>
          <v:rect id="_x0000_s1037" style="position:absolute;left:0;text-align:left;margin-left:109.95pt;margin-top:47.45pt;width:124.5pt;height:52.5pt;z-index:251666432">
            <v:textbox>
              <w:txbxContent>
                <w:p w:rsidR="00AE1799" w:rsidRPr="009E62C9" w:rsidRDefault="00AE1799" w:rsidP="00AE17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62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Белки,</w:t>
                  </w:r>
                </w:p>
                <w:p w:rsidR="00AE1799" w:rsidRPr="009E62C9" w:rsidRDefault="00AE1799" w:rsidP="00AE179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E62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определяющие группы</w:t>
                  </w:r>
                  <w:r>
                    <w:t xml:space="preserve"> </w:t>
                  </w:r>
                  <w:r w:rsidRPr="009E62C9">
                    <w:rPr>
                      <w:rFonts w:ascii="Times New Roman" w:hAnsi="Times New Roman" w:cs="Times New Roman"/>
                    </w:rPr>
                    <w:t>крови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2)</w:t>
      </w:r>
      <w:r w:rsidRPr="009E62C9">
        <w:rPr>
          <w:rFonts w:ascii="Times New Roman" w:hAnsi="Times New Roman" w:cs="Times New Roman"/>
          <w:b/>
          <w:kern w:val="28"/>
          <w:sz w:val="28"/>
          <w:szCs w:val="28"/>
        </w:rPr>
        <w:t>Группы крови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- индивидуальный признак организма, связанный с наличием или отсутствием определенных антигенов в эритроцитах и антител в плазме крови.</w:t>
      </w:r>
    </w:p>
    <w:p w:rsidR="00AE1799" w:rsidRPr="00AE1799" w:rsidRDefault="00AE1799" w:rsidP="00AE17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shape id="_x0000_s1045" type="#_x0000_t32" style="position:absolute;left:0;text-align:left;margin-left:238.2pt;margin-top:4.6pt;width:41.25pt;height:36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shape id="_x0000_s1044" type="#_x0000_t32" style="position:absolute;left:0;text-align:left;margin-left:74.7pt;margin-top:4.6pt;width:39pt;height:36pt;flip:x;z-index:251673600" o:connectortype="straight">
            <v:stroke endarrow="block"/>
          </v:shape>
        </w:pict>
      </w: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rect id="_x0000_s1038" style="position:absolute;left:0;text-align:left;margin-left:-5.55pt;margin-top:12.15pt;width:153.75pt;height:79.5pt;z-index:251667456">
            <v:textbox>
              <w:txbxContent>
                <w:p w:rsidR="00AE1799" w:rsidRDefault="00AE1799" w:rsidP="00AE1799">
                  <w:pPr>
                    <w:pStyle w:val="a3"/>
                    <w:jc w:val="center"/>
                    <w:rPr>
                      <w:rFonts w:ascii="Times New Roman" w:hAnsi="Times New Roman" w:cs="Times New Roman"/>
                      <w:spacing w:val="-4"/>
                      <w:kern w:val="28"/>
                    </w:rPr>
                  </w:pPr>
                  <w:r w:rsidRPr="009E62C9">
                    <w:rPr>
                      <w:rFonts w:ascii="Times New Roman" w:hAnsi="Times New Roman" w:cs="Times New Roman"/>
                      <w:b/>
                    </w:rPr>
                    <w:t xml:space="preserve">Антигены </w:t>
                  </w:r>
                </w:p>
                <w:p w:rsidR="00AE1799" w:rsidRPr="009E62C9" w:rsidRDefault="00AE1799" w:rsidP="00AE17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E62C9">
                    <w:rPr>
                      <w:rFonts w:ascii="Times New Roman" w:hAnsi="Times New Roman" w:cs="Times New Roman"/>
                      <w:spacing w:val="-4"/>
                      <w:kern w:val="28"/>
                    </w:rPr>
                    <w:t>белки (</w:t>
                  </w:r>
                  <w:r w:rsidRPr="009E62C9">
                    <w:rPr>
                      <w:rFonts w:ascii="Times New Roman" w:hAnsi="Times New Roman" w:cs="Times New Roman"/>
                      <w:i/>
                      <w:spacing w:val="-4"/>
                      <w:kern w:val="28"/>
                    </w:rPr>
                    <w:t>склеиваемые вещества</w:t>
                  </w:r>
                  <w:r w:rsidRPr="009E62C9">
                    <w:rPr>
                      <w:rFonts w:ascii="Times New Roman" w:hAnsi="Times New Roman" w:cs="Times New Roman"/>
                      <w:spacing w:val="-4"/>
                      <w:kern w:val="28"/>
                    </w:rPr>
                    <w:t>), находящиеся в мембранах эритроцитов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rect id="_x0000_s1039" style="position:absolute;left:0;text-align:left;margin-left:196.95pt;margin-top:12.15pt;width:141.75pt;height:69pt;z-index:251668480">
            <v:textbox>
              <w:txbxContent>
                <w:p w:rsidR="00AE1799" w:rsidRPr="009E62C9" w:rsidRDefault="00AE1799" w:rsidP="00AE179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62C9">
                    <w:rPr>
                      <w:rFonts w:ascii="Times New Roman" w:hAnsi="Times New Roman" w:cs="Times New Roman"/>
                      <w:b/>
                    </w:rPr>
                    <w:t xml:space="preserve">Антитела </w:t>
                  </w:r>
                </w:p>
                <w:p w:rsidR="00AE1799" w:rsidRPr="009E62C9" w:rsidRDefault="00AE1799" w:rsidP="00AE179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белки (</w:t>
                  </w:r>
                  <w:r w:rsidRPr="009E62C9">
                    <w:rPr>
                      <w:rFonts w:ascii="Times New Roman" w:hAnsi="Times New Roman" w:cs="Times New Roman"/>
                      <w:i/>
                    </w:rPr>
                    <w:t>склеивающие вещества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9E62C9">
                    <w:rPr>
                      <w:rFonts w:ascii="Times New Roman" w:hAnsi="Times New Roman" w:cs="Times New Roman"/>
                    </w:rPr>
                    <w:t>, находящиеся в плазме крови</w:t>
                  </w:r>
                </w:p>
              </w:txbxContent>
            </v:textbox>
          </v:rect>
        </w:pict>
      </w: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shape id="_x0000_s1049" type="#_x0000_t32" style="position:absolute;left:0;text-align:left;margin-left:313.2pt;margin-top:.65pt;width:.75pt;height:32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shape id="_x0000_s1048" type="#_x0000_t32" style="position:absolute;left:0;text-align:left;margin-left:212.7pt;margin-top:.65pt;width:0;height:32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shape id="_x0000_s1047" type="#_x0000_t32" style="position:absolute;left:0;text-align:left;margin-left:129.45pt;margin-top:11.15pt;width:1.5pt;height:21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shape id="_x0000_s1046" type="#_x0000_t32" style="position:absolute;left:0;text-align:left;margin-left:22.2pt;margin-top:11.15pt;width:0;height:21.75pt;z-index:251675648" o:connectortype="straight">
            <v:stroke endarrow="block"/>
          </v:shape>
        </w:pict>
      </w: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rect id="_x0000_s1043" style="position:absolute;left:0;text-align:left;margin-left:300.45pt;margin-top:.7pt;width:30pt;height:26.25pt;z-index:251672576">
            <v:textbox>
              <w:txbxContent>
                <w:p w:rsidR="00AE1799" w:rsidRDefault="00AE1799" w:rsidP="00AE1799">
                  <w:r>
                    <w:rPr>
                      <w:rFonts w:cstheme="minorHAnsi"/>
                    </w:rPr>
                    <w:t>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rect id="_x0000_s1042" style="position:absolute;left:0;text-align:left;margin-left:202.2pt;margin-top:.7pt;width:27pt;height:26.25pt;z-index:251671552">
            <v:textbox>
              <w:txbxContent>
                <w:p w:rsidR="00AE1799" w:rsidRDefault="00AE1799" w:rsidP="00AE1799">
                  <w:r>
                    <w:rPr>
                      <w:rFonts w:cstheme="minorHAnsi"/>
                    </w:rPr>
                    <w:t>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rect id="_x0000_s1041" style="position:absolute;left:0;text-align:left;margin-left:118.95pt;margin-top:2.95pt;width:24pt;height:24pt;z-index:251670528">
            <v:textbox>
              <w:txbxContent>
                <w:p w:rsidR="00AE1799" w:rsidRDefault="00AE1799" w:rsidP="00AE1799">
                  <w: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kern w:val="28"/>
          <w:sz w:val="28"/>
          <w:szCs w:val="28"/>
        </w:rPr>
        <w:pict>
          <v:rect id="_x0000_s1040" style="position:absolute;left:0;text-align:left;margin-left:4.95pt;margin-top:2.95pt;width:25.5pt;height:24pt;z-index:251669504">
            <v:textbox>
              <w:txbxContent>
                <w:p w:rsidR="00AE1799" w:rsidRDefault="00AE1799" w:rsidP="00AE1799">
                  <w:r>
                    <w:t>А</w:t>
                  </w:r>
                </w:p>
              </w:txbxContent>
            </v:textbox>
          </v:rect>
        </w:pict>
      </w: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</w:p>
    <w:p w:rsidR="00AE1799" w:rsidRDefault="00AE1799" w:rsidP="00AE1799">
      <w:pPr>
        <w:pStyle w:val="6"/>
        <w:spacing w:line="276" w:lineRule="auto"/>
        <w:ind w:firstLine="709"/>
        <w:jc w:val="center"/>
        <w:rPr>
          <w:rFonts w:ascii="Times New Roman" w:hAnsi="Times New Roman"/>
          <w:b/>
          <w:color w:val="auto"/>
          <w:spacing w:val="-4"/>
          <w:sz w:val="20"/>
          <w:u w:val="none"/>
        </w:rPr>
      </w:pPr>
    </w:p>
    <w:p w:rsidR="00AE1799" w:rsidRDefault="00AE1799" w:rsidP="00AE1799"/>
    <w:p w:rsidR="00AE1799" w:rsidRDefault="00AE1799" w:rsidP="00AE1799"/>
    <w:p w:rsidR="00AE1799" w:rsidRPr="00AE1799" w:rsidRDefault="00AE1799" w:rsidP="00AE1799"/>
    <w:p w:rsidR="00AE1799" w:rsidRPr="00A0115B" w:rsidRDefault="00AE1799" w:rsidP="00AE1799">
      <w:pPr>
        <w:pStyle w:val="6"/>
        <w:spacing w:line="276" w:lineRule="auto"/>
        <w:ind w:firstLine="709"/>
        <w:jc w:val="center"/>
        <w:rPr>
          <w:rFonts w:ascii="Times New Roman" w:hAnsi="Times New Roman"/>
          <w:b/>
          <w:color w:val="auto"/>
          <w:spacing w:val="-4"/>
          <w:sz w:val="20"/>
          <w:u w:val="none"/>
        </w:rPr>
      </w:pPr>
      <w:r w:rsidRPr="00A0115B">
        <w:rPr>
          <w:rFonts w:ascii="Times New Roman" w:hAnsi="Times New Roman"/>
          <w:b/>
          <w:color w:val="auto"/>
          <w:spacing w:val="-4"/>
          <w:sz w:val="20"/>
          <w:u w:val="none"/>
        </w:rPr>
        <w:lastRenderedPageBreak/>
        <w:t>Группы крови по системе антигенов АВ0</w:t>
      </w:r>
    </w:p>
    <w:tbl>
      <w:tblPr>
        <w:tblW w:w="0" w:type="auto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7"/>
        <w:gridCol w:w="2297"/>
        <w:gridCol w:w="2495"/>
      </w:tblGrid>
      <w:tr w:rsidR="00AE1799" w:rsidRPr="00A0115B" w:rsidTr="00AE1799">
        <w:trPr>
          <w:trHeight w:val="291"/>
          <w:jc w:val="center"/>
        </w:trPr>
        <w:tc>
          <w:tcPr>
            <w:tcW w:w="2467" w:type="dxa"/>
          </w:tcPr>
          <w:p w:rsidR="00AE1799" w:rsidRPr="007B76A2" w:rsidRDefault="00AE1799" w:rsidP="006F666A">
            <w:pPr>
              <w:pStyle w:val="4"/>
              <w:numPr>
                <w:ilvl w:val="0"/>
                <w:numId w:val="0"/>
              </w:numPr>
              <w:spacing w:line="276" w:lineRule="auto"/>
              <w:ind w:firstLine="9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7B76A2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Группа крови</w:t>
            </w:r>
          </w:p>
        </w:tc>
        <w:tc>
          <w:tcPr>
            <w:tcW w:w="2297" w:type="dxa"/>
          </w:tcPr>
          <w:p w:rsidR="00AE1799" w:rsidRPr="007B76A2" w:rsidRDefault="00AE1799" w:rsidP="00AE1799">
            <w:pPr>
              <w:pStyle w:val="4"/>
              <w:numPr>
                <w:ilvl w:val="0"/>
                <w:numId w:val="0"/>
              </w:numPr>
              <w:spacing w:line="276" w:lineRule="auto"/>
              <w:ind w:firstLine="34"/>
              <w:rPr>
                <w:rFonts w:ascii="Times New Roman" w:hAnsi="Times New Roman"/>
                <w:b w:val="0"/>
                <w:color w:val="auto"/>
                <w:spacing w:val="-4"/>
                <w:sz w:val="22"/>
                <w:szCs w:val="22"/>
              </w:rPr>
            </w:pPr>
            <w:r w:rsidRPr="007B76A2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 xml:space="preserve">Антигены </w:t>
            </w:r>
          </w:p>
        </w:tc>
        <w:tc>
          <w:tcPr>
            <w:tcW w:w="2495" w:type="dxa"/>
          </w:tcPr>
          <w:p w:rsidR="00AE1799" w:rsidRPr="007B76A2" w:rsidRDefault="00AE1799" w:rsidP="006F666A">
            <w:pPr>
              <w:pStyle w:val="4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7B76A2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Антитела</w:t>
            </w:r>
          </w:p>
          <w:p w:rsidR="00AE1799" w:rsidRPr="007B76A2" w:rsidRDefault="00AE1799" w:rsidP="006F666A">
            <w:pPr>
              <w:pStyle w:val="4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 w:val="0"/>
                <w:color w:val="auto"/>
                <w:spacing w:val="-4"/>
                <w:sz w:val="22"/>
                <w:szCs w:val="22"/>
              </w:rPr>
            </w:pPr>
          </w:p>
        </w:tc>
      </w:tr>
      <w:tr w:rsidR="00AE1799" w:rsidRPr="00A0115B" w:rsidTr="006F666A">
        <w:trPr>
          <w:jc w:val="center"/>
        </w:trPr>
        <w:tc>
          <w:tcPr>
            <w:tcW w:w="2467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b/>
                <w:spacing w:val="-4"/>
                <w:kern w:val="28"/>
                <w:lang w:val="en-US"/>
              </w:rPr>
              <w:t xml:space="preserve">I </w:t>
            </w:r>
            <w:r w:rsidRPr="007B76A2">
              <w:rPr>
                <w:rFonts w:ascii="Times New Roman" w:hAnsi="Times New Roman" w:cs="Times New Roman"/>
                <w:b/>
                <w:spacing w:val="-4"/>
                <w:kern w:val="28"/>
              </w:rPr>
              <w:t>(О)</w:t>
            </w:r>
          </w:p>
        </w:tc>
        <w:tc>
          <w:tcPr>
            <w:tcW w:w="2297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t>отсутствуют</w:t>
            </w:r>
          </w:p>
        </w:tc>
        <w:tc>
          <w:tcPr>
            <w:tcW w:w="2495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sym w:font="Symbol" w:char="F061"/>
            </w: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t xml:space="preserve"> и </w:t>
            </w: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sym w:font="Symbol" w:char="F062"/>
            </w:r>
          </w:p>
        </w:tc>
      </w:tr>
      <w:tr w:rsidR="00AE1799" w:rsidRPr="00A0115B" w:rsidTr="006F666A">
        <w:trPr>
          <w:jc w:val="center"/>
        </w:trPr>
        <w:tc>
          <w:tcPr>
            <w:tcW w:w="2467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4"/>
                <w:kern w:val="28"/>
                <w:lang w:val="en-US"/>
              </w:rPr>
            </w:pPr>
            <w:r w:rsidRPr="007B76A2">
              <w:rPr>
                <w:rFonts w:ascii="Times New Roman" w:hAnsi="Times New Roman" w:cs="Times New Roman"/>
                <w:b/>
                <w:spacing w:val="-4"/>
                <w:kern w:val="28"/>
                <w:lang w:val="en-US"/>
              </w:rPr>
              <w:t>II (А)</w:t>
            </w:r>
          </w:p>
        </w:tc>
        <w:tc>
          <w:tcPr>
            <w:tcW w:w="2297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t>А</w:t>
            </w:r>
          </w:p>
        </w:tc>
        <w:tc>
          <w:tcPr>
            <w:tcW w:w="2495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sym w:font="Symbol" w:char="F062"/>
            </w:r>
          </w:p>
        </w:tc>
      </w:tr>
      <w:tr w:rsidR="00AE1799" w:rsidRPr="00A0115B" w:rsidTr="006F666A">
        <w:trPr>
          <w:jc w:val="center"/>
        </w:trPr>
        <w:tc>
          <w:tcPr>
            <w:tcW w:w="2467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4"/>
                <w:kern w:val="28"/>
                <w:lang w:val="en-US"/>
              </w:rPr>
            </w:pPr>
            <w:r w:rsidRPr="007B76A2">
              <w:rPr>
                <w:rFonts w:ascii="Times New Roman" w:hAnsi="Times New Roman" w:cs="Times New Roman"/>
                <w:b/>
                <w:spacing w:val="-4"/>
                <w:kern w:val="28"/>
                <w:lang w:val="en-US"/>
              </w:rPr>
              <w:t>III (В)</w:t>
            </w:r>
          </w:p>
        </w:tc>
        <w:tc>
          <w:tcPr>
            <w:tcW w:w="2297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t>В</w:t>
            </w:r>
          </w:p>
        </w:tc>
        <w:tc>
          <w:tcPr>
            <w:tcW w:w="2495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sym w:font="Symbol" w:char="F061"/>
            </w:r>
          </w:p>
        </w:tc>
      </w:tr>
      <w:tr w:rsidR="00AE1799" w:rsidRPr="00A0115B" w:rsidTr="006F666A">
        <w:trPr>
          <w:jc w:val="center"/>
        </w:trPr>
        <w:tc>
          <w:tcPr>
            <w:tcW w:w="2467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b/>
                <w:spacing w:val="-4"/>
                <w:kern w:val="28"/>
                <w:lang w:val="en-US"/>
              </w:rPr>
            </w:pPr>
            <w:r w:rsidRPr="007B76A2">
              <w:rPr>
                <w:rFonts w:ascii="Times New Roman" w:hAnsi="Times New Roman" w:cs="Times New Roman"/>
                <w:b/>
                <w:spacing w:val="-4"/>
                <w:kern w:val="28"/>
                <w:lang w:val="en-US"/>
              </w:rPr>
              <w:t>IV(АВ)</w:t>
            </w:r>
          </w:p>
        </w:tc>
        <w:tc>
          <w:tcPr>
            <w:tcW w:w="2297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t>А и В</w:t>
            </w:r>
          </w:p>
        </w:tc>
        <w:tc>
          <w:tcPr>
            <w:tcW w:w="2495" w:type="dxa"/>
          </w:tcPr>
          <w:p w:rsidR="00AE1799" w:rsidRPr="007B76A2" w:rsidRDefault="00AE1799" w:rsidP="006F666A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pacing w:val="-4"/>
                <w:kern w:val="28"/>
              </w:rPr>
            </w:pPr>
            <w:r w:rsidRPr="007B76A2">
              <w:rPr>
                <w:rFonts w:ascii="Times New Roman" w:hAnsi="Times New Roman" w:cs="Times New Roman"/>
                <w:spacing w:val="-4"/>
                <w:kern w:val="28"/>
              </w:rPr>
              <w:t>Отсутствуют</w:t>
            </w:r>
          </w:p>
        </w:tc>
      </w:tr>
    </w:tbl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При попадание в кровь попарно одноименных антигенов и антител  (А и α; В и β) наступает </w:t>
      </w:r>
      <w:r w:rsidRPr="007B76A2">
        <w:rPr>
          <w:rFonts w:ascii="Times New Roman" w:hAnsi="Times New Roman" w:cs="Times New Roman"/>
          <w:b/>
          <w:kern w:val="28"/>
          <w:sz w:val="28"/>
          <w:szCs w:val="28"/>
        </w:rPr>
        <w:t>агглютинация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(склеивание эритроцитов).</w:t>
      </w: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spacing w:val="-4"/>
          <w:kern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Кровь, содержащая в мембране эритроцитов белок - резус-фактор называется </w:t>
      </w:r>
      <w:r w:rsidRPr="00E55D10">
        <w:rPr>
          <w:rFonts w:ascii="Times New Roman" w:hAnsi="Times New Roman" w:cs="Times New Roman"/>
          <w:b/>
          <w:kern w:val="28"/>
          <w:sz w:val="28"/>
          <w:szCs w:val="28"/>
        </w:rPr>
        <w:t>резус-положительной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55D10">
        <w:rPr>
          <w:rFonts w:ascii="Times New Roman" w:hAnsi="Times New Roman" w:cs="Times New Roman"/>
          <w:spacing w:val="-4"/>
          <w:kern w:val="28"/>
        </w:rPr>
        <w:t>(</w:t>
      </w:r>
      <w:proofErr w:type="spellStart"/>
      <w:r w:rsidRPr="00E55D10">
        <w:rPr>
          <w:rFonts w:ascii="Times New Roman" w:hAnsi="Times New Roman" w:cs="Times New Roman"/>
          <w:spacing w:val="-4"/>
          <w:kern w:val="28"/>
        </w:rPr>
        <w:t>Rh+</w:t>
      </w:r>
      <w:proofErr w:type="spellEnd"/>
      <w:r w:rsidRPr="00E55D10">
        <w:rPr>
          <w:rFonts w:ascii="Times New Roman" w:hAnsi="Times New Roman" w:cs="Times New Roman"/>
          <w:spacing w:val="-4"/>
          <w:kern w:val="28"/>
        </w:rPr>
        <w:t>)</w:t>
      </w:r>
      <w:r>
        <w:rPr>
          <w:rFonts w:ascii="Times New Roman" w:hAnsi="Times New Roman" w:cs="Times New Roman"/>
          <w:spacing w:val="-4"/>
          <w:kern w:val="28"/>
        </w:rPr>
        <w:t xml:space="preserve"> (85 %)</w:t>
      </w: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spacing w:val="-4"/>
          <w:kern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Кровь, не содержащая в мембране эритроцитов белок - резус-фактор называется </w:t>
      </w:r>
      <w:r w:rsidRPr="00E55D10">
        <w:rPr>
          <w:rFonts w:ascii="Times New Roman" w:hAnsi="Times New Roman" w:cs="Times New Roman"/>
          <w:b/>
          <w:kern w:val="28"/>
          <w:sz w:val="28"/>
          <w:szCs w:val="28"/>
        </w:rPr>
        <w:t>резус-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отрицательной </w:t>
      </w:r>
      <w:r w:rsidRPr="00E55D10">
        <w:rPr>
          <w:rFonts w:ascii="Times New Roman" w:hAnsi="Times New Roman" w:cs="Times New Roman"/>
          <w:spacing w:val="-4"/>
          <w:kern w:val="28"/>
        </w:rPr>
        <w:t>(</w:t>
      </w:r>
      <w:proofErr w:type="spellStart"/>
      <w:r w:rsidRPr="00E55D10">
        <w:rPr>
          <w:rFonts w:ascii="Times New Roman" w:hAnsi="Times New Roman" w:cs="Times New Roman"/>
          <w:spacing w:val="-4"/>
          <w:kern w:val="28"/>
        </w:rPr>
        <w:t>Rh</w:t>
      </w:r>
      <w:proofErr w:type="spellEnd"/>
      <w:r w:rsidRPr="00E55D10">
        <w:rPr>
          <w:rFonts w:ascii="Times New Roman" w:hAnsi="Times New Roman" w:cs="Times New Roman"/>
          <w:spacing w:val="-4"/>
          <w:kern w:val="28"/>
        </w:rPr>
        <w:t>-) (15%)</w:t>
      </w:r>
    </w:p>
    <w:p w:rsidR="00AE1799" w:rsidRPr="00AE1799" w:rsidRDefault="00AE1799" w:rsidP="00AE1799">
      <w:pPr>
        <w:pStyle w:val="a3"/>
        <w:ind w:firstLine="851"/>
        <w:rPr>
          <w:rFonts w:ascii="Times New Roman" w:hAnsi="Times New Roman" w:cs="Times New Roman"/>
          <w:spacing w:val="-4"/>
          <w:kern w:val="28"/>
        </w:rPr>
      </w:pPr>
      <w:r>
        <w:rPr>
          <w:rFonts w:ascii="Times New Roman" w:hAnsi="Times New Roman" w:cs="Times New Roman"/>
          <w:spacing w:val="-4"/>
          <w:kern w:val="28"/>
        </w:rPr>
        <w:t xml:space="preserve">3) </w:t>
      </w:r>
      <w:r w:rsidRPr="00E55D10">
        <w:rPr>
          <w:rFonts w:ascii="Times New Roman" w:hAnsi="Times New Roman" w:cs="Times New Roman"/>
          <w:b/>
          <w:kern w:val="28"/>
          <w:sz w:val="28"/>
          <w:szCs w:val="28"/>
        </w:rPr>
        <w:t>Переливание крови:</w:t>
      </w:r>
    </w:p>
    <w:p w:rsidR="00AE1799" w:rsidRPr="00E55D10" w:rsidRDefault="00AE1799" w:rsidP="00AE1799">
      <w:pPr>
        <w:pStyle w:val="a3"/>
        <w:ind w:firstLine="851"/>
        <w:rPr>
          <w:rFonts w:ascii="Times New Roman" w:hAnsi="Times New Roman" w:cs="Times New Roman"/>
          <w:kern w:val="28"/>
          <w:sz w:val="28"/>
          <w:szCs w:val="28"/>
        </w:rPr>
      </w:pPr>
      <w:r w:rsidRPr="00E55D10"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  <w:t xml:space="preserve">Донор </w:t>
      </w:r>
      <w:r w:rsidRPr="00E55D10">
        <w:rPr>
          <w:rFonts w:ascii="Times New Roman" w:hAnsi="Times New Roman" w:cs="Times New Roman"/>
          <w:spacing w:val="-4"/>
          <w:kern w:val="28"/>
          <w:sz w:val="28"/>
          <w:szCs w:val="28"/>
        </w:rPr>
        <w:t>- человек, дающий кровь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(ранее считали человека с </w:t>
      </w:r>
      <w:r w:rsidRPr="00E55D10">
        <w:rPr>
          <w:rFonts w:ascii="Times New Roman" w:hAnsi="Times New Roman" w:cs="Times New Roman"/>
          <w:spacing w:val="-4"/>
          <w:kern w:val="28"/>
          <w:sz w:val="28"/>
          <w:szCs w:val="28"/>
          <w:lang w:val="en-US"/>
        </w:rPr>
        <w:t>I</w:t>
      </w:r>
      <w:r w:rsidRPr="00E55D10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группой крови- универсальным донором)</w:t>
      </w:r>
    </w:p>
    <w:p w:rsidR="00AE1799" w:rsidRDefault="00AE1799" w:rsidP="00AE1799">
      <w:pPr>
        <w:pStyle w:val="a3"/>
        <w:ind w:firstLine="851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E55D10"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  <w:t>Реципиент</w:t>
      </w:r>
      <w:r w:rsidRPr="00E55D10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- человек, получающий кровь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(ранее считали человека с </w:t>
      </w:r>
      <w:r w:rsidRPr="00E55D10">
        <w:rPr>
          <w:rFonts w:ascii="Times New Roman" w:hAnsi="Times New Roman" w:cs="Times New Roman"/>
          <w:spacing w:val="-4"/>
          <w:kern w:val="28"/>
          <w:lang w:val="en-US"/>
        </w:rPr>
        <w:t>IV</w:t>
      </w:r>
      <w:r w:rsidRPr="00E55D10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группой крови- универсальным 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реципиентом</w:t>
      </w:r>
      <w:r w:rsidRPr="00E55D10">
        <w:rPr>
          <w:rFonts w:ascii="Times New Roman" w:hAnsi="Times New Roman" w:cs="Times New Roman"/>
          <w:spacing w:val="-4"/>
          <w:kern w:val="28"/>
          <w:sz w:val="28"/>
          <w:szCs w:val="28"/>
        </w:rPr>
        <w:t>)</w:t>
      </w:r>
    </w:p>
    <w:p w:rsidR="00AE1799" w:rsidRPr="006D634B" w:rsidRDefault="00AE1799" w:rsidP="00AE1799">
      <w:pPr>
        <w:pStyle w:val="a3"/>
        <w:ind w:firstLine="851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 w:rsidRPr="006D634B">
        <w:rPr>
          <w:rFonts w:ascii="Times New Roman" w:hAnsi="Times New Roman" w:cs="Times New Roman"/>
          <w:b/>
          <w:spacing w:val="-4"/>
          <w:kern w:val="28"/>
          <w:sz w:val="24"/>
          <w:szCs w:val="24"/>
        </w:rPr>
        <w:t xml:space="preserve">Правило переливания: </w:t>
      </w:r>
      <w:r w:rsidRPr="006D634B">
        <w:rPr>
          <w:rFonts w:ascii="Times New Roman" w:hAnsi="Times New Roman" w:cs="Times New Roman"/>
          <w:spacing w:val="-4"/>
          <w:kern w:val="28"/>
          <w:sz w:val="24"/>
          <w:szCs w:val="24"/>
        </w:rPr>
        <w:t>кровь донора и реципиента должна быть совместима не только по группе (</w:t>
      </w:r>
      <w:r w:rsidRPr="006D634B">
        <w:rPr>
          <w:rFonts w:ascii="Times New Roman" w:hAnsi="Times New Roman" w:cs="Times New Roman"/>
          <w:i/>
          <w:spacing w:val="-4"/>
          <w:kern w:val="28"/>
          <w:sz w:val="24"/>
          <w:szCs w:val="24"/>
        </w:rPr>
        <w:t>используют кровь той же группы</w:t>
      </w:r>
      <w:r w:rsidRPr="006D634B">
        <w:rPr>
          <w:rFonts w:ascii="Times New Roman" w:hAnsi="Times New Roman" w:cs="Times New Roman"/>
          <w:spacing w:val="-4"/>
          <w:kern w:val="28"/>
          <w:sz w:val="24"/>
          <w:szCs w:val="24"/>
        </w:rPr>
        <w:t>), но и по резус принадлежности.</w:t>
      </w:r>
    </w:p>
    <w:p w:rsidR="00AE1799" w:rsidRPr="00D92759" w:rsidRDefault="00AE1799" w:rsidP="00AE179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6D634B">
        <w:rPr>
          <w:rFonts w:ascii="Times New Roman" w:hAnsi="Times New Roman" w:cs="Times New Roman"/>
          <w:b/>
          <w:spacing w:val="-4"/>
          <w:kern w:val="28"/>
          <w:sz w:val="28"/>
          <w:szCs w:val="28"/>
        </w:rPr>
        <w:t>Резус- конфликт</w:t>
      </w:r>
      <w:r w:rsidRPr="006D634B">
        <w:rPr>
          <w:rFonts w:ascii="Times New Roman" w:hAnsi="Times New Roman" w:cs="Times New Roman"/>
          <w:spacing w:val="-4"/>
          <w:kern w:val="28"/>
          <w:sz w:val="28"/>
          <w:szCs w:val="28"/>
        </w:rPr>
        <w:t>- иммунитет, возникающий, если резус - отрицательная мать вынашивает резус- положительного ребенка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590703" w:rsidRDefault="00590703" w:rsidP="00967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600D" w:rsidRPr="008F6FD5" w:rsidRDefault="0099600D" w:rsidP="008F6FD5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9600D" w:rsidRPr="008F6FD5" w:rsidSect="0081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35"/>
    <w:multiLevelType w:val="hybridMultilevel"/>
    <w:tmpl w:val="474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7618"/>
    <w:multiLevelType w:val="singleLevel"/>
    <w:tmpl w:val="8B501916"/>
    <w:lvl w:ilvl="0">
      <w:start w:val="1"/>
      <w:numFmt w:val="bullet"/>
      <w:pStyle w:val="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6FD5"/>
    <w:rsid w:val="001F0BF6"/>
    <w:rsid w:val="00590703"/>
    <w:rsid w:val="005C3C91"/>
    <w:rsid w:val="006243A5"/>
    <w:rsid w:val="008177E2"/>
    <w:rsid w:val="008F6FD5"/>
    <w:rsid w:val="009677C2"/>
    <w:rsid w:val="0099600D"/>
    <w:rsid w:val="00AE1799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6"/>
        <o:r id="V:Rule14" type="connector" idref="#_x0000_s1028"/>
        <o:r id="V:Rule15" type="connector" idref="#_x0000_s1027"/>
        <o:r id="V:Rule16" type="connector" idref="#_x0000_s1030"/>
        <o:r id="V:Rule19" type="connector" idref="#_x0000_s1031"/>
        <o:r id="V:Rule20" type="connector" idref="#_x0000_s1029"/>
        <o:r id="V:Rule22" type="connector" idref="#_x0000_s1032"/>
        <o:r id="V:Rule23" type="connector" idref="#_x0000_s1044"/>
        <o:r id="V:Rule24" type="connector" idref="#_x0000_s1046"/>
        <o:r id="V:Rule25" type="connector" idref="#_x0000_s1045"/>
        <o:r id="V:Rule26" type="connector" idref="#_x0000_s1048"/>
        <o:r id="V:Rule27" type="connector" idref="#_x0000_s1049"/>
        <o:r id="V:Rule2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E2"/>
  </w:style>
  <w:style w:type="paragraph" w:styleId="4">
    <w:name w:val="heading 4"/>
    <w:basedOn w:val="a"/>
    <w:next w:val="a"/>
    <w:link w:val="40"/>
    <w:qFormat/>
    <w:rsid w:val="00AE1799"/>
    <w:pPr>
      <w:keepNext/>
      <w:numPr>
        <w:numId w:val="2"/>
      </w:numPr>
      <w:spacing w:after="0" w:line="300" w:lineRule="auto"/>
      <w:jc w:val="both"/>
      <w:outlineLvl w:val="3"/>
    </w:pPr>
    <w:rPr>
      <w:rFonts w:ascii="Arial" w:eastAsia="Times New Roman" w:hAnsi="Arial" w:cs="Times New Roman"/>
      <w:b/>
      <w:color w:val="800000"/>
      <w:sz w:val="28"/>
      <w:szCs w:val="20"/>
    </w:rPr>
  </w:style>
  <w:style w:type="paragraph" w:styleId="6">
    <w:name w:val="heading 6"/>
    <w:basedOn w:val="a"/>
    <w:next w:val="a"/>
    <w:link w:val="60"/>
    <w:qFormat/>
    <w:rsid w:val="00AE1799"/>
    <w:pPr>
      <w:spacing w:after="0" w:line="300" w:lineRule="auto"/>
      <w:ind w:firstLine="851"/>
      <w:jc w:val="both"/>
      <w:outlineLvl w:val="5"/>
    </w:pPr>
    <w:rPr>
      <w:rFonts w:ascii="Arial Black" w:eastAsia="Times New Roman" w:hAnsi="Arial Black" w:cs="Times New Roman"/>
      <w:color w:val="000080"/>
      <w:sz w:val="28"/>
      <w:szCs w:val="20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FD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AE1799"/>
    <w:rPr>
      <w:rFonts w:ascii="Arial" w:eastAsia="Times New Roman" w:hAnsi="Arial" w:cs="Times New Roman"/>
      <w:b/>
      <w:color w:val="800000"/>
      <w:sz w:val="28"/>
      <w:szCs w:val="20"/>
    </w:rPr>
  </w:style>
  <w:style w:type="character" w:customStyle="1" w:styleId="60">
    <w:name w:val="Заголовок 6 Знак"/>
    <w:basedOn w:val="a0"/>
    <w:link w:val="6"/>
    <w:rsid w:val="00AE1799"/>
    <w:rPr>
      <w:rFonts w:ascii="Arial Black" w:eastAsia="Times New Roman" w:hAnsi="Arial Black" w:cs="Times New Roman"/>
      <w:color w:val="000080"/>
      <w:sz w:val="28"/>
      <w:szCs w:val="20"/>
      <w:u w:val="thi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2015-12-10T01:45:00Z</dcterms:created>
  <dcterms:modified xsi:type="dcterms:W3CDTF">2021-02-07T11:37:00Z</dcterms:modified>
</cp:coreProperties>
</file>