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F7" w:rsidRDefault="00101C5E" w:rsidP="00101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E">
        <w:rPr>
          <w:rFonts w:ascii="Times New Roman" w:hAnsi="Times New Roman" w:cs="Times New Roman"/>
          <w:b/>
          <w:sz w:val="28"/>
          <w:szCs w:val="28"/>
        </w:rPr>
        <w:t>Липиды</w:t>
      </w:r>
    </w:p>
    <w:p w:rsidR="00101C5E" w:rsidRDefault="00101C5E" w:rsidP="00101C5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5E">
        <w:rPr>
          <w:rFonts w:ascii="Times New Roman" w:hAnsi="Times New Roman" w:cs="Times New Roman"/>
          <w:b/>
          <w:bCs/>
          <w:sz w:val="28"/>
          <w:szCs w:val="28"/>
        </w:rPr>
        <w:t>Липиды</w:t>
      </w:r>
      <w:r w:rsidRPr="00101C5E">
        <w:rPr>
          <w:rFonts w:ascii="Times New Roman" w:hAnsi="Times New Roman" w:cs="Times New Roman"/>
          <w:bCs/>
          <w:sz w:val="28"/>
          <w:szCs w:val="28"/>
        </w:rPr>
        <w:t xml:space="preserve"> - сложные эфиры высших карбоновых кислот и ряда спиртов</w:t>
      </w:r>
    </w:p>
    <w:p w:rsidR="00304A68" w:rsidRDefault="0016201F" w:rsidP="00101C5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9.7pt;margin-top:96.35pt;width:0;height:27.75pt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58.95pt;margin-top:53.6pt;width:0;height:33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58.95pt;margin-top:8.6pt;width:.75pt;height:27pt;flip:x;z-index:251658240" o:connectortype="straight"/>
        </w:pict>
      </w:r>
      <w:r w:rsidR="00304A68">
        <w:rPr>
          <w:noProof/>
        </w:rPr>
        <w:drawing>
          <wp:inline distT="0" distB="0" distL="0" distR="0">
            <wp:extent cx="1409700" cy="1798421"/>
            <wp:effectExtent l="19050" t="0" r="0" b="0"/>
            <wp:docPr id="1" name="Рисунок 1" descr="C:\Users\123\AppData\Local\Temp\WPDNSE\{0176012E-0172-0177-2201-310152013801}\154288_html_m3b678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154288_html_m3b67854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57" cy="180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5E" w:rsidRDefault="00101C5E" w:rsidP="00101C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C5E">
        <w:rPr>
          <w:rFonts w:ascii="Times New Roman" w:hAnsi="Times New Roman" w:cs="Times New Roman"/>
          <w:b/>
          <w:bCs/>
          <w:sz w:val="28"/>
          <w:szCs w:val="28"/>
        </w:rPr>
        <w:t>Основные свойства липидов:</w:t>
      </w:r>
    </w:p>
    <w:p w:rsidR="00101C5E" w:rsidRDefault="00101C5E" w:rsidP="0010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низкомолекулярные вещества</w:t>
      </w:r>
    </w:p>
    <w:p w:rsidR="00101C5E" w:rsidRDefault="00101C5E" w:rsidP="0010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C5E">
        <w:rPr>
          <w:rFonts w:ascii="Times New Roman" w:hAnsi="Times New Roman" w:cs="Times New Roman"/>
          <w:sz w:val="28"/>
          <w:szCs w:val="28"/>
        </w:rPr>
        <w:t>гидрофобные</w:t>
      </w:r>
      <w:proofErr w:type="gramEnd"/>
      <w:r w:rsidRPr="00101C5E">
        <w:rPr>
          <w:rFonts w:ascii="Times New Roman" w:hAnsi="Times New Roman" w:cs="Times New Roman"/>
          <w:sz w:val="28"/>
          <w:szCs w:val="28"/>
        </w:rPr>
        <w:t xml:space="preserve"> (</w:t>
      </w:r>
      <w:r w:rsidR="00DD59A7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101C5E">
        <w:rPr>
          <w:rFonts w:ascii="Times New Roman" w:hAnsi="Times New Roman" w:cs="Times New Roman"/>
          <w:sz w:val="28"/>
          <w:szCs w:val="28"/>
        </w:rPr>
        <w:t>нерастворимы в воде), но хорошо растворимы в органических растворителях (бензине, эфире, хлороформе)</w:t>
      </w:r>
    </w:p>
    <w:p w:rsidR="00101C5E" w:rsidRDefault="00101C5E" w:rsidP="00101C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5E">
        <w:rPr>
          <w:rFonts w:ascii="Times New Roman" w:hAnsi="Times New Roman" w:cs="Times New Roman"/>
          <w:b/>
          <w:sz w:val="28"/>
          <w:szCs w:val="28"/>
        </w:rPr>
        <w:t>Важнейшие классы липидов:</w:t>
      </w:r>
    </w:p>
    <w:p w:rsidR="00101C5E" w:rsidRPr="00101C5E" w:rsidRDefault="00101C5E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C5E">
        <w:rPr>
          <w:rFonts w:ascii="Times New Roman" w:hAnsi="Times New Roman" w:cs="Times New Roman"/>
          <w:sz w:val="28"/>
          <w:szCs w:val="28"/>
        </w:rPr>
        <w:t xml:space="preserve">Жиры (триглицериды, </w:t>
      </w:r>
      <w:proofErr w:type="spellStart"/>
      <w:r w:rsidRPr="00101C5E">
        <w:rPr>
          <w:rFonts w:ascii="Times New Roman" w:hAnsi="Times New Roman" w:cs="Times New Roman"/>
          <w:sz w:val="28"/>
          <w:szCs w:val="28"/>
        </w:rPr>
        <w:t>триацетилглицерины</w:t>
      </w:r>
      <w:proofErr w:type="spellEnd"/>
      <w:r w:rsidRPr="00101C5E">
        <w:rPr>
          <w:rFonts w:ascii="Times New Roman" w:hAnsi="Times New Roman" w:cs="Times New Roman"/>
          <w:sz w:val="28"/>
          <w:szCs w:val="28"/>
        </w:rPr>
        <w:t>)</w:t>
      </w:r>
    </w:p>
    <w:p w:rsidR="00101C5E" w:rsidRPr="00101C5E" w:rsidRDefault="00101C5E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Фосфолипиды</w:t>
      </w:r>
    </w:p>
    <w:p w:rsidR="00101C5E" w:rsidRDefault="00101C5E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C5E">
        <w:rPr>
          <w:rFonts w:ascii="Times New Roman" w:hAnsi="Times New Roman" w:cs="Times New Roman"/>
          <w:sz w:val="28"/>
          <w:szCs w:val="28"/>
        </w:rPr>
        <w:t>Гликолипиды</w:t>
      </w:r>
    </w:p>
    <w:p w:rsidR="009B34B0" w:rsidRDefault="009B34B0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Липопротеины</w:t>
      </w:r>
    </w:p>
    <w:p w:rsidR="009B34B0" w:rsidRPr="00101C5E" w:rsidRDefault="009B34B0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C5E">
        <w:rPr>
          <w:rFonts w:ascii="Times New Roman" w:hAnsi="Times New Roman" w:cs="Times New Roman"/>
          <w:sz w:val="28"/>
          <w:szCs w:val="28"/>
        </w:rPr>
        <w:t>Воски</w:t>
      </w:r>
    </w:p>
    <w:p w:rsidR="009B34B0" w:rsidRDefault="009B34B0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C5E">
        <w:rPr>
          <w:rFonts w:ascii="Times New Roman" w:hAnsi="Times New Roman" w:cs="Times New Roman"/>
          <w:sz w:val="28"/>
          <w:szCs w:val="28"/>
        </w:rPr>
        <w:t xml:space="preserve">Стероиды </w:t>
      </w:r>
    </w:p>
    <w:p w:rsidR="00101C5E" w:rsidRPr="009B34B0" w:rsidRDefault="00744BE6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4B0">
        <w:rPr>
          <w:rFonts w:ascii="Times New Roman" w:hAnsi="Times New Roman" w:cs="Times New Roman"/>
          <w:i/>
          <w:sz w:val="28"/>
          <w:szCs w:val="28"/>
        </w:rPr>
        <w:t>Терпены (ростовые вещества раст</w:t>
      </w:r>
      <w:r w:rsidR="00101C5E" w:rsidRPr="009B34B0">
        <w:rPr>
          <w:rFonts w:ascii="Times New Roman" w:hAnsi="Times New Roman" w:cs="Times New Roman"/>
          <w:i/>
          <w:sz w:val="28"/>
          <w:szCs w:val="28"/>
        </w:rPr>
        <w:t>ений</w:t>
      </w:r>
      <w:r w:rsidR="009B34B0" w:rsidRPr="009B34B0">
        <w:rPr>
          <w:rFonts w:ascii="Times New Roman" w:hAnsi="Times New Roman" w:cs="Times New Roman"/>
          <w:i/>
          <w:sz w:val="28"/>
          <w:szCs w:val="28"/>
        </w:rPr>
        <w:t xml:space="preserve"> - гиббереллины</w:t>
      </w:r>
      <w:r w:rsidR="00101C5E" w:rsidRPr="009B34B0">
        <w:rPr>
          <w:rFonts w:ascii="Times New Roman" w:hAnsi="Times New Roman" w:cs="Times New Roman"/>
          <w:i/>
          <w:sz w:val="28"/>
          <w:szCs w:val="28"/>
        </w:rPr>
        <w:t>,</w:t>
      </w:r>
      <w:r w:rsidR="009B34B0" w:rsidRPr="009B34B0">
        <w:rPr>
          <w:rFonts w:ascii="Times New Roman" w:hAnsi="Times New Roman" w:cs="Times New Roman"/>
          <w:i/>
          <w:sz w:val="28"/>
          <w:szCs w:val="28"/>
        </w:rPr>
        <w:t xml:space="preserve"> эфирные масл</w:t>
      </w:r>
      <w:proofErr w:type="gramStart"/>
      <w:r w:rsidR="009B34B0" w:rsidRPr="009B34B0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101C5E" w:rsidRPr="009B34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1C5E" w:rsidRPr="009B34B0">
        <w:rPr>
          <w:rFonts w:ascii="Times New Roman" w:hAnsi="Times New Roman" w:cs="Times New Roman"/>
          <w:i/>
          <w:sz w:val="28"/>
          <w:szCs w:val="28"/>
        </w:rPr>
        <w:t>камфора</w:t>
      </w:r>
      <w:proofErr w:type="spellEnd"/>
      <w:r w:rsidR="009B34B0" w:rsidRPr="009B34B0">
        <w:rPr>
          <w:rFonts w:ascii="Times New Roman" w:hAnsi="Times New Roman" w:cs="Times New Roman"/>
          <w:i/>
          <w:sz w:val="28"/>
          <w:szCs w:val="28"/>
        </w:rPr>
        <w:t xml:space="preserve">, ментол; фотосинтетические пигменты- </w:t>
      </w:r>
      <w:proofErr w:type="spellStart"/>
      <w:r w:rsidR="009B34B0" w:rsidRPr="009B34B0">
        <w:rPr>
          <w:rFonts w:ascii="Times New Roman" w:hAnsi="Times New Roman" w:cs="Times New Roman"/>
          <w:i/>
          <w:sz w:val="28"/>
          <w:szCs w:val="28"/>
        </w:rPr>
        <w:t>каротиноиды</w:t>
      </w:r>
      <w:proofErr w:type="spellEnd"/>
      <w:r w:rsidR="009B34B0" w:rsidRPr="009B34B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315"/>
        <w:gridCol w:w="3604"/>
        <w:gridCol w:w="2585"/>
        <w:gridCol w:w="2776"/>
      </w:tblGrid>
      <w:tr w:rsidR="009B34B0" w:rsidRPr="009B34B0" w:rsidTr="009B34B0">
        <w:tc>
          <w:tcPr>
            <w:tcW w:w="1315" w:type="dxa"/>
          </w:tcPr>
          <w:p w:rsidR="001B271A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</w:p>
        </w:tc>
        <w:tc>
          <w:tcPr>
            <w:tcW w:w="3604" w:type="dxa"/>
          </w:tcPr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85" w:type="dxa"/>
          </w:tcPr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2776" w:type="dxa"/>
          </w:tcPr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</w:tr>
      <w:tr w:rsidR="009B34B0" w:rsidRPr="009B34B0" w:rsidTr="009B34B0">
        <w:trPr>
          <w:trHeight w:val="5057"/>
        </w:trPr>
        <w:tc>
          <w:tcPr>
            <w:tcW w:w="1315" w:type="dxa"/>
          </w:tcPr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3604" w:type="dxa"/>
          </w:tcPr>
          <w:p w:rsidR="001B271A" w:rsidRPr="009B34B0" w:rsidRDefault="001B271A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Сложные эфиры, образованные трехатомным спиртом глицерином и остатками высших карбоновых кислот</w:t>
            </w:r>
          </w:p>
          <w:p w:rsidR="001B271A" w:rsidRPr="009B34B0" w:rsidRDefault="001B271A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Предельные (насыщенные) карбоновые кислоты: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пальмитиновая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СООН, стеариновая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СООН преимущественно входят в состав животных жиров (кроме рыбьего жира)</w:t>
            </w:r>
          </w:p>
          <w:p w:rsidR="006B185B" w:rsidRPr="009B34B0" w:rsidRDefault="001B271A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Непредельные (ненасыщенные) карбоновые кислоты: 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олеиновая 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33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СООН, </w:t>
            </w: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СООН, линоленовая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СООН преимущественно входят в состав растительных жиров (масел)</w:t>
            </w:r>
          </w:p>
        </w:tc>
        <w:tc>
          <w:tcPr>
            <w:tcW w:w="2585" w:type="dxa"/>
          </w:tcPr>
          <w:p w:rsidR="001B271A" w:rsidRPr="009B34B0" w:rsidRDefault="001B271A" w:rsidP="001B271A">
            <w:pPr>
              <w:pStyle w:val="a3"/>
              <w:numPr>
                <w:ilvl w:val="0"/>
                <w:numId w:val="3"/>
              </w:num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Жиры с короткими и (или) ненасыщенными цепями </w:t>
            </w:r>
            <w:proofErr w:type="gram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карбоновых</w:t>
            </w:r>
            <w:proofErr w:type="gram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кислот-</w:t>
            </w: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имеют низкие t плавления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(жидкие или </w:t>
            </w: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мазеподобные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при комнатной температуре)</w:t>
            </w:r>
          </w:p>
          <w:p w:rsidR="001B271A" w:rsidRPr="009B34B0" w:rsidRDefault="001B271A" w:rsidP="001B271A">
            <w:pPr>
              <w:pStyle w:val="a3"/>
              <w:numPr>
                <w:ilvl w:val="0"/>
                <w:numId w:val="3"/>
              </w:numPr>
              <w:ind w:left="-14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Жиры с длинными и насыщенными цепями (</w:t>
            </w: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твердые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71A" w:rsidRPr="009B34B0" w:rsidRDefault="001B271A" w:rsidP="001B271A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B185B" w:rsidRPr="009B34B0" w:rsidRDefault="001B271A" w:rsidP="001B271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подкожная жировая клетчатка; молоко млекопитающих; семена и плоды растений</w:t>
            </w:r>
            <w:r w:rsidR="002D7142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1B271A" w:rsidRPr="009B34B0" w:rsidRDefault="001B271A" w:rsidP="001B271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0" w:rsidRPr="009B34B0" w:rsidTr="009B34B0">
        <w:trPr>
          <w:trHeight w:val="1685"/>
        </w:trPr>
        <w:tc>
          <w:tcPr>
            <w:tcW w:w="1315" w:type="dxa"/>
          </w:tcPr>
          <w:p w:rsid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Фосфо</w:t>
            </w:r>
            <w:proofErr w:type="spellEnd"/>
            <w:r w:rsidR="009B34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B185B" w:rsidRP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липиды</w:t>
            </w:r>
          </w:p>
        </w:tc>
        <w:tc>
          <w:tcPr>
            <w:tcW w:w="3604" w:type="dxa"/>
          </w:tcPr>
          <w:p w:rsidR="006B185B" w:rsidRPr="009B34B0" w:rsidRDefault="00DD59A7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спирта глицерина, </w:t>
            </w:r>
            <w:r w:rsidR="002D7142">
              <w:rPr>
                <w:rFonts w:ascii="Times New Roman" w:hAnsi="Times New Roman" w:cs="Times New Roman"/>
                <w:sz w:val="24"/>
                <w:szCs w:val="24"/>
              </w:rPr>
              <w:t xml:space="preserve">двух остатков карбоновых кислот и радикала, содержащего остаток фосфорной кислоты </w:t>
            </w:r>
          </w:p>
        </w:tc>
        <w:tc>
          <w:tcPr>
            <w:tcW w:w="2585" w:type="dxa"/>
          </w:tcPr>
          <w:p w:rsidR="006B185B" w:rsidRPr="009B34B0" w:rsidRDefault="001B271A" w:rsidP="009B34B0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амфифильные соединения, т.е. имеют полярные головк</w:t>
            </w:r>
            <w:proofErr w:type="gram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гидрофильны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) и неполярные хвосты(</w:t>
            </w: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гидрофобны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:rsidR="006B185B" w:rsidRPr="009B34B0" w:rsidRDefault="001B271A" w:rsidP="001B271A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основной компонент клеточных мембран</w:t>
            </w:r>
          </w:p>
        </w:tc>
      </w:tr>
      <w:tr w:rsidR="009B34B0" w:rsidRPr="009B34B0" w:rsidTr="009B34B0">
        <w:tc>
          <w:tcPr>
            <w:tcW w:w="1315" w:type="dxa"/>
          </w:tcPr>
          <w:p w:rsidR="006B185B" w:rsidRP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Воски</w:t>
            </w:r>
          </w:p>
        </w:tc>
        <w:tc>
          <w:tcPr>
            <w:tcW w:w="3604" w:type="dxa"/>
          </w:tcPr>
          <w:p w:rsidR="006B185B" w:rsidRPr="009B34B0" w:rsidRDefault="001B271A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сложные эфиры одноатомных высокомолекулярных спиртов и высших карбоновых спиртов</w:t>
            </w:r>
          </w:p>
        </w:tc>
        <w:tc>
          <w:tcPr>
            <w:tcW w:w="2585" w:type="dxa"/>
          </w:tcPr>
          <w:p w:rsidR="006B185B" w:rsidRP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Гидрофобны</w:t>
            </w:r>
            <w:proofErr w:type="spellEnd"/>
          </w:p>
        </w:tc>
        <w:tc>
          <w:tcPr>
            <w:tcW w:w="2776" w:type="dxa"/>
          </w:tcPr>
          <w:p w:rsidR="006B185B" w:rsidRPr="009B34B0" w:rsidRDefault="001B271A" w:rsidP="00F10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секреты  сальных желез кожи, копчиковой железы птиц; покрывает листья наземных растений (кутикула) и поверхность тела наземных членистоногих; в составе головного мозга, лимфатических узлов, селезенки, желчных путей;</w:t>
            </w:r>
            <w:r w:rsidR="00F1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строительство сот пчел</w:t>
            </w:r>
          </w:p>
        </w:tc>
      </w:tr>
      <w:tr w:rsidR="009B34B0" w:rsidRPr="009B34B0" w:rsidTr="009B34B0">
        <w:tc>
          <w:tcPr>
            <w:tcW w:w="1315" w:type="dxa"/>
          </w:tcPr>
          <w:p w:rsidR="006B185B" w:rsidRP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Стероиды</w:t>
            </w:r>
          </w:p>
        </w:tc>
        <w:tc>
          <w:tcPr>
            <w:tcW w:w="3604" w:type="dxa"/>
          </w:tcPr>
          <w:p w:rsidR="006B185B" w:rsidRPr="009B34B0" w:rsidRDefault="009B34B0" w:rsidP="00465FA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спирта </w:t>
            </w:r>
            <w:r w:rsidR="00465FA8">
              <w:rPr>
                <w:rFonts w:ascii="Times New Roman" w:hAnsi="Times New Roman" w:cs="Times New Roman"/>
                <w:sz w:val="24"/>
                <w:szCs w:val="24"/>
              </w:rPr>
              <w:t>холестерина,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 высших карбоновых кислот</w:t>
            </w:r>
          </w:p>
        </w:tc>
        <w:tc>
          <w:tcPr>
            <w:tcW w:w="2585" w:type="dxa"/>
          </w:tcPr>
          <w:p w:rsidR="006B185B" w:rsidRPr="009B34B0" w:rsidRDefault="009B34B0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  <w:proofErr w:type="gram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растворимы</w:t>
            </w:r>
            <w:proofErr w:type="gram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в воде</w:t>
            </w:r>
          </w:p>
        </w:tc>
        <w:tc>
          <w:tcPr>
            <w:tcW w:w="2776" w:type="dxa"/>
          </w:tcPr>
          <w:p w:rsidR="006B185B" w:rsidRPr="009B34B0" w:rsidRDefault="009B34B0" w:rsidP="009B3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желчные кислоты, стероидные гормоны (половые гормоны, гормоны коры надпочечнико</w:t>
            </w:r>
            <w:proofErr w:type="gram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 кортикостероиды);</w:t>
            </w:r>
          </w:p>
          <w:p w:rsidR="009B34B0" w:rsidRPr="009B34B0" w:rsidRDefault="009B34B0" w:rsidP="009B3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холестерин входит в состав</w:t>
            </w:r>
            <w:r w:rsidR="00F1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биологических мембран</w:t>
            </w:r>
          </w:p>
        </w:tc>
      </w:tr>
    </w:tbl>
    <w:p w:rsidR="009B34B0" w:rsidRPr="00304A68" w:rsidRDefault="009B34B0" w:rsidP="009B34B0">
      <w:pPr>
        <w:ind w:left="-851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Функции:</w:t>
      </w:r>
      <w:r w:rsidRPr="00304A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Строительная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- фо</w:t>
      </w:r>
      <w:r w:rsidR="00596F48" w:rsidRPr="00304A68">
        <w:rPr>
          <w:rFonts w:ascii="Times New Roman" w:hAnsi="Times New Roman" w:cs="Times New Roman"/>
          <w:bCs/>
          <w:sz w:val="24"/>
          <w:szCs w:val="24"/>
        </w:rPr>
        <w:t>сфолипиды образуют основу всех биологических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мембран клеток</w:t>
      </w:r>
      <w:proofErr w:type="gramStart"/>
      <w:r w:rsidRPr="00304A6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304A68">
        <w:rPr>
          <w:rFonts w:ascii="Times New Roman" w:hAnsi="Times New Roman" w:cs="Times New Roman"/>
          <w:bCs/>
          <w:sz w:val="24"/>
          <w:szCs w:val="24"/>
        </w:rPr>
        <w:t xml:space="preserve">В состав мембран входят также </w:t>
      </w:r>
      <w:proofErr w:type="spellStart"/>
      <w:r w:rsidRPr="00304A68">
        <w:rPr>
          <w:rFonts w:ascii="Times New Roman" w:hAnsi="Times New Roman" w:cs="Times New Roman"/>
          <w:bCs/>
          <w:sz w:val="24"/>
          <w:szCs w:val="24"/>
        </w:rPr>
        <w:t>стеролы</w:t>
      </w:r>
      <w:proofErr w:type="spellEnd"/>
      <w:r w:rsidRPr="00304A68">
        <w:rPr>
          <w:rFonts w:ascii="Times New Roman" w:hAnsi="Times New Roman" w:cs="Times New Roman"/>
          <w:bCs/>
          <w:sz w:val="24"/>
          <w:szCs w:val="24"/>
        </w:rPr>
        <w:t>, гликолипиды.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A68">
        <w:rPr>
          <w:rFonts w:ascii="Times New Roman" w:hAnsi="Times New Roman" w:cs="Times New Roman"/>
          <w:b/>
          <w:bCs/>
          <w:sz w:val="24"/>
          <w:szCs w:val="24"/>
        </w:rPr>
        <w:t>Энергетическая</w:t>
      </w:r>
      <w:proofErr w:type="gramEnd"/>
      <w:r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- при полном расщеплении 1 г жира высвобождается 38,9 кДж энергии.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4A68">
        <w:rPr>
          <w:rFonts w:ascii="Times New Roman" w:hAnsi="Times New Roman" w:cs="Times New Roman"/>
          <w:b/>
          <w:bCs/>
          <w:sz w:val="24"/>
          <w:szCs w:val="24"/>
        </w:rPr>
        <w:t>Защитная</w:t>
      </w:r>
      <w:proofErr w:type="gramEnd"/>
      <w:r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A68">
        <w:rPr>
          <w:rFonts w:ascii="Times New Roman" w:hAnsi="Times New Roman" w:cs="Times New Roman"/>
          <w:bCs/>
          <w:sz w:val="24"/>
          <w:szCs w:val="24"/>
        </w:rPr>
        <w:t>– жировые прослойки предохраняют внутренние органы от повреждений.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A68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596F48" w:rsidRPr="00304A68">
        <w:rPr>
          <w:rFonts w:ascii="Times New Roman" w:hAnsi="Times New Roman" w:cs="Times New Roman"/>
          <w:b/>
          <w:bCs/>
          <w:sz w:val="24"/>
          <w:szCs w:val="24"/>
        </w:rPr>
        <w:t>плоизоля</w:t>
      </w:r>
      <w:r w:rsidRPr="00304A68">
        <w:rPr>
          <w:rFonts w:ascii="Times New Roman" w:hAnsi="Times New Roman" w:cs="Times New Roman"/>
          <w:b/>
          <w:bCs/>
          <w:sz w:val="24"/>
          <w:szCs w:val="24"/>
        </w:rPr>
        <w:t>ционная</w:t>
      </w:r>
      <w:proofErr w:type="gramEnd"/>
      <w:r w:rsidR="00596F48"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A68">
        <w:rPr>
          <w:rFonts w:ascii="Times New Roman" w:hAnsi="Times New Roman" w:cs="Times New Roman"/>
          <w:bCs/>
          <w:sz w:val="24"/>
          <w:szCs w:val="24"/>
        </w:rPr>
        <w:t>(плохо проводят тепло) – подкожный жир теплокровных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Запасающая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– жировая клетчатка, капли жира внутри клетки, «жировое тело» насекомых.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Источник </w:t>
      </w:r>
      <w:r w:rsidR="00465FA8">
        <w:rPr>
          <w:rFonts w:ascii="Times New Roman" w:hAnsi="Times New Roman" w:cs="Times New Roman"/>
          <w:b/>
          <w:bCs/>
          <w:sz w:val="24"/>
          <w:szCs w:val="24"/>
        </w:rPr>
        <w:t>метаболическо</w:t>
      </w:r>
      <w:proofErr w:type="gramStart"/>
      <w:r w:rsidR="00465FA8">
        <w:rPr>
          <w:rFonts w:ascii="Times New Roman" w:hAnsi="Times New Roman" w:cs="Times New Roman"/>
          <w:b/>
          <w:bCs/>
          <w:sz w:val="24"/>
          <w:szCs w:val="24"/>
        </w:rPr>
        <w:t>й(</w:t>
      </w:r>
      <w:proofErr w:type="gramEnd"/>
      <w:r w:rsidRPr="00304A68">
        <w:rPr>
          <w:rFonts w:ascii="Times New Roman" w:hAnsi="Times New Roman" w:cs="Times New Roman"/>
          <w:b/>
          <w:bCs/>
          <w:sz w:val="24"/>
          <w:szCs w:val="24"/>
        </w:rPr>
        <w:t>эндогенной</w:t>
      </w:r>
      <w:r w:rsidR="00465FA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 воды. Из 1 л жира образуется 1,1 л воды.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Являются предшественниками в биосинтезе половых гормонов.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Смазывающая и водоотталкивающая.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Воски покрывают кожу, шерсть, перья, листья, плоды.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Регуляторная.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Многие гормоны явл</w:t>
      </w:r>
      <w:r w:rsidR="00596F48" w:rsidRPr="00304A68">
        <w:rPr>
          <w:rFonts w:ascii="Times New Roman" w:hAnsi="Times New Roman" w:cs="Times New Roman"/>
          <w:bCs/>
          <w:sz w:val="24"/>
          <w:szCs w:val="24"/>
        </w:rPr>
        <w:t>яются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производными </w:t>
      </w:r>
      <w:r w:rsidR="00777BC1" w:rsidRPr="00777BC1">
        <w:rPr>
          <w:rFonts w:ascii="Times New Roman" w:hAnsi="Times New Roman" w:cs="Times New Roman"/>
          <w:bCs/>
          <w:sz w:val="24"/>
          <w:szCs w:val="24"/>
        </w:rPr>
        <w:t>холестерина</w:t>
      </w:r>
      <w:r w:rsidRPr="00304A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например половые (тестостерон у мужчин и прогестерон у женщин) и кортикостероиды (альдостерон);</w:t>
      </w:r>
      <w:r w:rsidR="00596F48" w:rsidRPr="0030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витамин </w:t>
      </w:r>
      <w:r w:rsidRPr="00304A68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– в обмене кальция и фосфора; желчные кислоты участвуют в эмульгировании жиров и всасывании высших карбоновых кислот. </w:t>
      </w:r>
    </w:p>
    <w:p w:rsidR="00596F48" w:rsidRPr="00304A68" w:rsidRDefault="00596F48" w:rsidP="00596F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F48" w:rsidRPr="00304A68" w:rsidRDefault="00596F48" w:rsidP="00596F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F48" w:rsidRPr="00304A68" w:rsidRDefault="00596F48" w:rsidP="00596F4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bookmarkStart w:id="0" w:name="_GoBack"/>
      <w:bookmarkEnd w:id="0"/>
    </w:p>
    <w:p w:rsidR="00684E71" w:rsidRDefault="00684E71" w:rsidP="009B34B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684E71" w:rsidSect="00A2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3B8"/>
    <w:multiLevelType w:val="hybridMultilevel"/>
    <w:tmpl w:val="BCF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53DB6"/>
    <w:multiLevelType w:val="hybridMultilevel"/>
    <w:tmpl w:val="C27ECEE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A5601E1"/>
    <w:multiLevelType w:val="hybridMultilevel"/>
    <w:tmpl w:val="6E92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6194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C5E"/>
    <w:rsid w:val="00072C72"/>
    <w:rsid w:val="00101C5E"/>
    <w:rsid w:val="0016201F"/>
    <w:rsid w:val="00197D95"/>
    <w:rsid w:val="001B271A"/>
    <w:rsid w:val="002D7142"/>
    <w:rsid w:val="00304A68"/>
    <w:rsid w:val="00351353"/>
    <w:rsid w:val="003513B0"/>
    <w:rsid w:val="00465FA8"/>
    <w:rsid w:val="00596F48"/>
    <w:rsid w:val="006333FF"/>
    <w:rsid w:val="00684E71"/>
    <w:rsid w:val="006B185B"/>
    <w:rsid w:val="00744BE6"/>
    <w:rsid w:val="00777BC1"/>
    <w:rsid w:val="009B34B0"/>
    <w:rsid w:val="00A253F7"/>
    <w:rsid w:val="00BE52B3"/>
    <w:rsid w:val="00DD59A7"/>
    <w:rsid w:val="00E22536"/>
    <w:rsid w:val="00E2647F"/>
    <w:rsid w:val="00F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5E"/>
    <w:pPr>
      <w:spacing w:after="0" w:line="240" w:lineRule="auto"/>
    </w:pPr>
  </w:style>
  <w:style w:type="table" w:styleId="a4">
    <w:name w:val="Table Grid"/>
    <w:basedOn w:val="a1"/>
    <w:uiPriority w:val="59"/>
    <w:rsid w:val="007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2016-09-25T07:44:00Z</dcterms:created>
  <dcterms:modified xsi:type="dcterms:W3CDTF">2016-10-05T21:34:00Z</dcterms:modified>
</cp:coreProperties>
</file>